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9F6FB" w14:textId="196D63EE" w:rsidR="00946126" w:rsidRDefault="00BB7F0B" w:rsidP="00376D83">
      <w:pPr>
        <w:jc w:val="center"/>
        <w:rPr>
          <w:b/>
          <w:bCs/>
        </w:rPr>
      </w:pPr>
      <w:r w:rsidRPr="008D5DE3">
        <w:rPr>
          <w:b/>
          <w:bCs/>
        </w:rPr>
        <w:t>Gratitude Devotional</w:t>
      </w:r>
    </w:p>
    <w:p w14:paraId="149F6DF7" w14:textId="77777777" w:rsidR="00F42F89" w:rsidRDefault="00F42F89" w:rsidP="00376D83">
      <w:pPr>
        <w:jc w:val="center"/>
        <w:rPr>
          <w:b/>
          <w:bCs/>
        </w:rPr>
      </w:pPr>
    </w:p>
    <w:p w14:paraId="17991148" w14:textId="53F3C339" w:rsidR="00F42F89" w:rsidRDefault="00F42F89" w:rsidP="00376D83">
      <w:pPr>
        <w:jc w:val="center"/>
        <w:rPr>
          <w:b/>
          <w:bCs/>
        </w:rPr>
      </w:pPr>
      <w:r>
        <w:rPr>
          <w:b/>
          <w:noProof/>
        </w:rPr>
        <w:drawing>
          <wp:inline distT="0" distB="0" distL="0" distR="0" wp14:anchorId="49954A88" wp14:editId="7F5921AA">
            <wp:extent cx="1638300" cy="1231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nflower.jpg"/>
                    <pic:cNvPicPr/>
                  </pic:nvPicPr>
                  <pic:blipFill>
                    <a:blip r:embed="rId6"/>
                    <a:stretch>
                      <a:fillRect/>
                    </a:stretch>
                  </pic:blipFill>
                  <pic:spPr>
                    <a:xfrm>
                      <a:off x="0" y="0"/>
                      <a:ext cx="1638300" cy="1231900"/>
                    </a:xfrm>
                    <a:prstGeom prst="rect">
                      <a:avLst/>
                    </a:prstGeom>
                  </pic:spPr>
                </pic:pic>
              </a:graphicData>
            </a:graphic>
          </wp:inline>
        </w:drawing>
      </w:r>
    </w:p>
    <w:p w14:paraId="180A97A2" w14:textId="6967D015" w:rsidR="008D5DE3" w:rsidRDefault="008D5DE3" w:rsidP="00376D83">
      <w:pPr>
        <w:jc w:val="center"/>
        <w:rPr>
          <w:b/>
          <w:bCs/>
        </w:rPr>
      </w:pPr>
    </w:p>
    <w:p w14:paraId="0E787514" w14:textId="23EB0F31" w:rsidR="00F42F89" w:rsidRDefault="00F42F89" w:rsidP="00F42F89">
      <w:pPr>
        <w:jc w:val="center"/>
      </w:pPr>
      <w:r>
        <w:t>“</w:t>
      </w:r>
      <w:r w:rsidR="008D5DE3" w:rsidRPr="00A37769">
        <w:t>Gratitude is a constant attitude of thankfulness and appreciation for life as it unfolds.  Living in the moment, we are open to abundance around us and within us.  We express appreciation freely.  We contemplate the richness of life.  We feast on beauty.  We notice small graces and are thankful for daily gifts.  In life’s trials, we seek to understand, to accept, and to learn.  Gratitude is the essence of genuine happiness</w:t>
      </w:r>
      <w:r>
        <w:t>…</w:t>
      </w:r>
      <w:r w:rsidR="008D5DE3" w:rsidRPr="00A37769">
        <w:t xml:space="preserve"> </w:t>
      </w:r>
      <w:r w:rsidR="00A37769" w:rsidRPr="00A37769">
        <w:t>I am thankful for the gift of Gratitude.  It is the magnet of my joy.</w:t>
      </w:r>
      <w:r>
        <w:t>”</w:t>
      </w:r>
    </w:p>
    <w:p w14:paraId="2B5BCC4D" w14:textId="77777777" w:rsidR="00F42F89" w:rsidRDefault="00F42F89" w:rsidP="00F42F89">
      <w:pPr>
        <w:jc w:val="center"/>
      </w:pPr>
    </w:p>
    <w:p w14:paraId="7215DD1D" w14:textId="3E304593" w:rsidR="00F42F89" w:rsidRDefault="00F42F89" w:rsidP="00F42F89">
      <w:pPr>
        <w:ind w:left="5040" w:firstLine="720"/>
        <w:jc w:val="center"/>
        <w:rPr>
          <w:i/>
          <w:iCs/>
          <w:sz w:val="18"/>
          <w:szCs w:val="18"/>
        </w:rPr>
      </w:pPr>
      <w:r>
        <w:rPr>
          <w:i/>
          <w:iCs/>
          <w:sz w:val="18"/>
          <w:szCs w:val="18"/>
        </w:rPr>
        <w:t>The Virtues Project</w:t>
      </w:r>
    </w:p>
    <w:p w14:paraId="1324A5DF" w14:textId="77777777" w:rsidR="00F42F89" w:rsidRDefault="00F42F89" w:rsidP="00F42F89">
      <w:pPr>
        <w:rPr>
          <w:i/>
          <w:iCs/>
          <w:sz w:val="18"/>
          <w:szCs w:val="18"/>
        </w:rPr>
      </w:pPr>
    </w:p>
    <w:p w14:paraId="7D9B23BB" w14:textId="77838361" w:rsidR="00F42F89" w:rsidRDefault="00F42F89" w:rsidP="00F42F89">
      <w:pPr>
        <w:jc w:val="center"/>
      </w:pPr>
      <w:r>
        <w:t>“</w:t>
      </w:r>
      <w:r w:rsidRPr="00F42F89">
        <w:t>Gratitude is the memory of the heart</w:t>
      </w:r>
      <w:r>
        <w:t>.”</w:t>
      </w:r>
    </w:p>
    <w:p w14:paraId="055AEF88" w14:textId="77777777" w:rsidR="00F42F89" w:rsidRPr="00F42F89" w:rsidRDefault="00F42F89" w:rsidP="00F42F89">
      <w:pPr>
        <w:jc w:val="center"/>
      </w:pPr>
    </w:p>
    <w:p w14:paraId="38D4CC8E" w14:textId="434A61AA" w:rsidR="00376D83" w:rsidRPr="00F42F89" w:rsidRDefault="00F42F89" w:rsidP="00F42F89">
      <w:pPr>
        <w:ind w:left="5040" w:firstLine="720"/>
        <w:jc w:val="center"/>
        <w:rPr>
          <w:i/>
          <w:iCs/>
          <w:sz w:val="18"/>
          <w:szCs w:val="18"/>
        </w:rPr>
      </w:pPr>
      <w:r w:rsidRPr="00F42F89">
        <w:rPr>
          <w:i/>
          <w:iCs/>
          <w:sz w:val="18"/>
          <w:szCs w:val="18"/>
        </w:rPr>
        <w:t xml:space="preserve">Jean Baptiste </w:t>
      </w:r>
      <w:proofErr w:type="spellStart"/>
      <w:r w:rsidRPr="00F42F89">
        <w:rPr>
          <w:i/>
          <w:iCs/>
          <w:sz w:val="18"/>
          <w:szCs w:val="18"/>
        </w:rPr>
        <w:t>Massieue</w:t>
      </w:r>
      <w:proofErr w:type="spellEnd"/>
    </w:p>
    <w:p w14:paraId="769A7EF0" w14:textId="26F4FEEC" w:rsidR="00376D83" w:rsidRPr="008D5DE3" w:rsidRDefault="00376D83" w:rsidP="00F42F89">
      <w:pPr>
        <w:jc w:val="center"/>
        <w:rPr>
          <w:b/>
        </w:rPr>
      </w:pPr>
    </w:p>
    <w:p w14:paraId="25FDDE41" w14:textId="4658A832" w:rsidR="00C83D1F" w:rsidRPr="008D5DE3" w:rsidRDefault="00C83D1F" w:rsidP="00BB7F0B">
      <w:pPr>
        <w:rPr>
          <w:b/>
        </w:rPr>
      </w:pPr>
      <w:r w:rsidRPr="008D5DE3">
        <w:rPr>
          <w:b/>
        </w:rPr>
        <w:t>MEDITATION</w:t>
      </w:r>
      <w:r w:rsidR="008D5DE3" w:rsidRPr="008D5DE3">
        <w:rPr>
          <w:b/>
        </w:rPr>
        <w:t xml:space="preserve"> SONG</w:t>
      </w:r>
    </w:p>
    <w:p w14:paraId="2F134708" w14:textId="77777777" w:rsidR="00C83D1F" w:rsidRPr="008D5DE3" w:rsidRDefault="00C83D1F" w:rsidP="00BB7F0B">
      <w:pPr>
        <w:rPr>
          <w:b/>
        </w:rPr>
      </w:pPr>
    </w:p>
    <w:p w14:paraId="310CA38E" w14:textId="7F27F3A8" w:rsidR="001C02B0" w:rsidRPr="008D5DE3" w:rsidRDefault="001C02B0" w:rsidP="001C02B0">
      <w:pPr>
        <w:rPr>
          <w:rFonts w:eastAsia="Times New Roman" w:cs="Times New Roman"/>
          <w:shd w:val="clear" w:color="auto" w:fill="FFFFFF"/>
        </w:rPr>
      </w:pPr>
      <w:r w:rsidRPr="008D5DE3">
        <w:rPr>
          <w:rFonts w:eastAsia="Times New Roman" w:cs="Times New Roman"/>
          <w:shd w:val="clear" w:color="auto" w:fill="FFFFFF"/>
        </w:rPr>
        <w:t>“</w:t>
      </w:r>
      <w:r w:rsidRPr="001C02B0">
        <w:rPr>
          <w:rFonts w:eastAsia="Times New Roman" w:cs="Times New Roman"/>
          <w:shd w:val="clear" w:color="auto" w:fill="FFFFFF"/>
        </w:rPr>
        <w:t>Be calm, be strong, be grateful, and become a lamp full of light</w:t>
      </w:r>
      <w:r w:rsidRPr="008D5DE3">
        <w:rPr>
          <w:rFonts w:eastAsia="Times New Roman" w:cs="Times New Roman"/>
          <w:shd w:val="clear" w:color="auto" w:fill="FFFFFF"/>
        </w:rPr>
        <w:t>…”</w:t>
      </w:r>
    </w:p>
    <w:p w14:paraId="3ABB828C" w14:textId="468BFAEB" w:rsidR="001C02B0" w:rsidRPr="008D5DE3" w:rsidRDefault="001C02B0" w:rsidP="001C02B0">
      <w:pPr>
        <w:rPr>
          <w:rFonts w:eastAsia="Times New Roman" w:cs="Times New Roman"/>
          <w:shd w:val="clear" w:color="auto" w:fill="FFFFFF"/>
        </w:rPr>
      </w:pPr>
    </w:p>
    <w:p w14:paraId="67669107" w14:textId="78A9A86E" w:rsidR="001C02B0" w:rsidRPr="00F42F89" w:rsidRDefault="001C02B0" w:rsidP="00BB7F0B">
      <w:pPr>
        <w:rPr>
          <w:rFonts w:eastAsia="Times New Roman" w:cs="Times New Roman"/>
          <w:i/>
          <w:iCs/>
          <w:sz w:val="18"/>
          <w:szCs w:val="18"/>
        </w:rPr>
      </w:pPr>
      <w:r w:rsidRPr="008D5DE3">
        <w:rPr>
          <w:rFonts w:eastAsia="Times New Roman" w:cs="Times New Roman"/>
        </w:rPr>
        <w:tab/>
      </w:r>
      <w:r w:rsidRPr="008D5DE3">
        <w:rPr>
          <w:rFonts w:eastAsia="Times New Roman" w:cs="Times New Roman"/>
        </w:rPr>
        <w:tab/>
      </w:r>
      <w:r w:rsidRPr="008D5DE3">
        <w:rPr>
          <w:rFonts w:eastAsia="Times New Roman" w:cs="Times New Roman"/>
        </w:rPr>
        <w:tab/>
      </w:r>
      <w:r w:rsidRPr="008D5DE3">
        <w:rPr>
          <w:rFonts w:eastAsia="Times New Roman" w:cs="Times New Roman"/>
        </w:rPr>
        <w:tab/>
      </w:r>
      <w:r w:rsidRPr="008D5DE3">
        <w:rPr>
          <w:rFonts w:eastAsia="Times New Roman" w:cs="Times New Roman"/>
        </w:rPr>
        <w:tab/>
      </w:r>
      <w:r w:rsidRPr="008D5DE3">
        <w:rPr>
          <w:rFonts w:eastAsia="Times New Roman" w:cs="Times New Roman"/>
        </w:rPr>
        <w:tab/>
      </w:r>
      <w:r w:rsidRPr="008D5DE3">
        <w:rPr>
          <w:rFonts w:eastAsia="Times New Roman" w:cs="Times New Roman"/>
        </w:rPr>
        <w:tab/>
      </w:r>
      <w:r w:rsidRPr="008D5DE3">
        <w:rPr>
          <w:rFonts w:eastAsia="Times New Roman" w:cs="Times New Roman"/>
        </w:rPr>
        <w:tab/>
      </w:r>
      <w:r w:rsidRPr="008D5DE3">
        <w:rPr>
          <w:rFonts w:eastAsia="Times New Roman" w:cs="Times New Roman"/>
          <w:sz w:val="18"/>
          <w:szCs w:val="18"/>
        </w:rPr>
        <w:tab/>
      </w:r>
      <w:proofErr w:type="spellStart"/>
      <w:r w:rsidRPr="008D5DE3">
        <w:rPr>
          <w:rFonts w:eastAsia="Times New Roman" w:cs="Times New Roman"/>
          <w:i/>
          <w:iCs/>
          <w:sz w:val="18"/>
          <w:szCs w:val="18"/>
        </w:rPr>
        <w:t>Abdu’l</w:t>
      </w:r>
      <w:proofErr w:type="spellEnd"/>
      <w:r w:rsidRPr="008D5DE3">
        <w:rPr>
          <w:rFonts w:eastAsia="Times New Roman" w:cs="Times New Roman"/>
          <w:i/>
          <w:iCs/>
          <w:sz w:val="18"/>
          <w:szCs w:val="18"/>
        </w:rPr>
        <w:t>-Baha</w:t>
      </w:r>
    </w:p>
    <w:p w14:paraId="36F6908C" w14:textId="34A635B1" w:rsidR="00BB7F0B" w:rsidRPr="008D5DE3" w:rsidRDefault="00BB7F0B" w:rsidP="00BB7F0B">
      <w:pPr>
        <w:rPr>
          <w:b/>
        </w:rPr>
      </w:pPr>
      <w:r w:rsidRPr="008D5DE3">
        <w:rPr>
          <w:b/>
        </w:rPr>
        <w:t>PRAYERS</w:t>
      </w:r>
    </w:p>
    <w:p w14:paraId="2C1420E1" w14:textId="77777777" w:rsidR="00BB7F0B" w:rsidRPr="008D5DE3" w:rsidRDefault="00BB7F0B" w:rsidP="00BB7F0B"/>
    <w:p w14:paraId="1B3E1F4C" w14:textId="77777777" w:rsidR="00BB7F0B" w:rsidRPr="008D5DE3" w:rsidRDefault="00BB7F0B" w:rsidP="00BB7F0B">
      <w:r w:rsidRPr="008D5DE3">
        <w:t>“Waking up this morning, I see the blue sky.</w:t>
      </w:r>
    </w:p>
    <w:p w14:paraId="39436BFE" w14:textId="77777777" w:rsidR="00BB7F0B" w:rsidRPr="008D5DE3" w:rsidRDefault="00BB7F0B" w:rsidP="00BB7F0B">
      <w:r w:rsidRPr="008D5DE3">
        <w:t>I join my hands in thanks for the many wonders of life;</w:t>
      </w:r>
    </w:p>
    <w:p w14:paraId="6A92D0C1" w14:textId="77777777" w:rsidR="00BB7F0B" w:rsidRPr="008D5DE3" w:rsidRDefault="00BB7F0B" w:rsidP="00BB7F0B">
      <w:r w:rsidRPr="008D5DE3">
        <w:t>For having twenty-four brand new hours.</w:t>
      </w:r>
    </w:p>
    <w:p w14:paraId="1D5F6205" w14:textId="77777777" w:rsidR="00BB7F0B" w:rsidRPr="008D5DE3" w:rsidRDefault="00BB7F0B" w:rsidP="00BB7F0B">
      <w:pPr>
        <w:rPr>
          <w:sz w:val="20"/>
        </w:rPr>
      </w:pPr>
      <w:r w:rsidRPr="008D5DE3">
        <w:t>The sun is rising on the forest, and so is my awareness....”</w:t>
      </w:r>
      <w:r w:rsidRPr="008D5DE3">
        <w:rPr>
          <w:sz w:val="20"/>
        </w:rPr>
        <w:t xml:space="preserve">                </w:t>
      </w:r>
    </w:p>
    <w:p w14:paraId="0778C5DA" w14:textId="64CF1D73" w:rsidR="00BB7F0B" w:rsidRPr="008D5DE3" w:rsidRDefault="00BB7F0B" w:rsidP="00F42F89">
      <w:pPr>
        <w:jc w:val="right"/>
      </w:pPr>
      <w:r w:rsidRPr="008D5DE3">
        <w:rPr>
          <w:i/>
          <w:sz w:val="18"/>
        </w:rPr>
        <w:t xml:space="preserve">Thich </w:t>
      </w:r>
      <w:proofErr w:type="spellStart"/>
      <w:r w:rsidRPr="008D5DE3">
        <w:rPr>
          <w:i/>
          <w:sz w:val="18"/>
        </w:rPr>
        <w:t>Nhat</w:t>
      </w:r>
      <w:proofErr w:type="spellEnd"/>
      <w:r w:rsidRPr="008D5DE3">
        <w:rPr>
          <w:i/>
          <w:sz w:val="18"/>
        </w:rPr>
        <w:t xml:space="preserve"> Hanh (Buddhist)</w:t>
      </w:r>
    </w:p>
    <w:p w14:paraId="3F4AFA29" w14:textId="77777777" w:rsidR="00BB7F0B" w:rsidRPr="008D5DE3" w:rsidRDefault="00BB7F0B" w:rsidP="00BB7F0B"/>
    <w:p w14:paraId="3A6BD90D" w14:textId="77777777" w:rsidR="00BB7F0B" w:rsidRPr="008D5DE3" w:rsidRDefault="00BB7F0B" w:rsidP="00BB7F0B">
      <w:r w:rsidRPr="008D5DE3">
        <w:t>“We thank You, O Lord our God and God of our fathers,</w:t>
      </w:r>
    </w:p>
    <w:p w14:paraId="56729F9D" w14:textId="77777777" w:rsidR="00BB7F0B" w:rsidRPr="008D5DE3" w:rsidRDefault="00BB7F0B" w:rsidP="00BB7F0B">
      <w:r w:rsidRPr="008D5DE3">
        <w:t>Defender of our lives, Shield of our safety.</w:t>
      </w:r>
    </w:p>
    <w:p w14:paraId="0662265A" w14:textId="77777777" w:rsidR="00BB7F0B" w:rsidRPr="008D5DE3" w:rsidRDefault="00BB7F0B" w:rsidP="00BB7F0B">
      <w:r w:rsidRPr="008D5DE3">
        <w:t>Through all generations we thank You and praise You.</w:t>
      </w:r>
    </w:p>
    <w:p w14:paraId="7E65F5C7" w14:textId="77777777" w:rsidR="00BB7F0B" w:rsidRPr="008D5DE3" w:rsidRDefault="00BB7F0B" w:rsidP="00BB7F0B">
      <w:r w:rsidRPr="008D5DE3">
        <w:t>Our lives are in Your hands, our souls in Your charge.</w:t>
      </w:r>
    </w:p>
    <w:p w14:paraId="2892BE24" w14:textId="77777777" w:rsidR="00BB7F0B" w:rsidRPr="008D5DE3" w:rsidRDefault="00BB7F0B" w:rsidP="00BB7F0B">
      <w:r w:rsidRPr="008D5DE3">
        <w:t>We thank You for the miracles which daily attend us,</w:t>
      </w:r>
    </w:p>
    <w:p w14:paraId="209545D2" w14:textId="77777777" w:rsidR="00BB7F0B" w:rsidRPr="008D5DE3" w:rsidRDefault="00BB7F0B" w:rsidP="00BB7F0B">
      <w:r w:rsidRPr="008D5DE3">
        <w:t>For Your wonders and favors, morning, noon, and night.</w:t>
      </w:r>
    </w:p>
    <w:p w14:paraId="19A43B7E" w14:textId="77777777" w:rsidR="00BB7F0B" w:rsidRPr="008D5DE3" w:rsidRDefault="00BB7F0B" w:rsidP="00BB7F0B">
      <w:r w:rsidRPr="008D5DE3">
        <w:t>You are beneficent with boundless mercy and love....</w:t>
      </w:r>
    </w:p>
    <w:p w14:paraId="4C8B1F13" w14:textId="77777777" w:rsidR="00BB7F0B" w:rsidRPr="008D5DE3" w:rsidRDefault="00BB7F0B" w:rsidP="00BB7F0B">
      <w:r w:rsidRPr="008D5DE3">
        <w:t xml:space="preserve">O God, </w:t>
      </w:r>
      <w:proofErr w:type="gramStart"/>
      <w:r w:rsidRPr="008D5DE3">
        <w:t>You</w:t>
      </w:r>
      <w:proofErr w:type="gramEnd"/>
      <w:r w:rsidRPr="008D5DE3">
        <w:t xml:space="preserve"> are our deliverance and our help.</w:t>
      </w:r>
    </w:p>
    <w:p w14:paraId="1033EEA0" w14:textId="77777777" w:rsidR="00BB7F0B" w:rsidRPr="008D5DE3" w:rsidRDefault="00BB7F0B" w:rsidP="00BB7F0B">
      <w:pPr>
        <w:rPr>
          <w:i/>
          <w:sz w:val="18"/>
        </w:rPr>
      </w:pPr>
      <w:r w:rsidRPr="008D5DE3">
        <w:t>Praised are You, O Lord, for Your goodness and Your glory....”</w:t>
      </w:r>
      <w:r w:rsidRPr="008D5DE3">
        <w:rPr>
          <w:sz w:val="20"/>
        </w:rPr>
        <w:t xml:space="preserve">      </w:t>
      </w:r>
      <w:r w:rsidRPr="008D5DE3">
        <w:rPr>
          <w:i/>
          <w:sz w:val="18"/>
        </w:rPr>
        <w:t xml:space="preserve">          </w:t>
      </w:r>
    </w:p>
    <w:p w14:paraId="0DAE7972" w14:textId="4D6E33E1" w:rsidR="00BB7F0B" w:rsidRPr="008D5DE3" w:rsidRDefault="00BB7F0B" w:rsidP="00F42F89">
      <w:pPr>
        <w:ind w:left="720" w:firstLine="720"/>
        <w:jc w:val="right"/>
        <w:rPr>
          <w:i/>
          <w:sz w:val="18"/>
        </w:rPr>
      </w:pPr>
      <w:r w:rsidRPr="008D5DE3">
        <w:rPr>
          <w:i/>
          <w:sz w:val="18"/>
        </w:rPr>
        <w:t xml:space="preserve"> From the </w:t>
      </w:r>
      <w:proofErr w:type="gramStart"/>
      <w:r w:rsidRPr="008D5DE3">
        <w:rPr>
          <w:i/>
          <w:sz w:val="18"/>
        </w:rPr>
        <w:t>Amidah  (</w:t>
      </w:r>
      <w:proofErr w:type="gramEnd"/>
      <w:r w:rsidRPr="008D5DE3">
        <w:rPr>
          <w:i/>
          <w:sz w:val="18"/>
        </w:rPr>
        <w:t>Jewish Prayer</w:t>
      </w:r>
      <w:r w:rsidR="00F42F89">
        <w:rPr>
          <w:i/>
          <w:sz w:val="18"/>
        </w:rPr>
        <w:t>)</w:t>
      </w:r>
    </w:p>
    <w:tbl>
      <w:tblPr>
        <w:tblW w:w="5000" w:type="pct"/>
        <w:tblCellSpacing w:w="50" w:type="dxa"/>
        <w:shd w:val="clear" w:color="auto" w:fill="FFFFFF"/>
        <w:tblCellMar>
          <w:left w:w="0" w:type="dxa"/>
          <w:right w:w="0" w:type="dxa"/>
        </w:tblCellMar>
        <w:tblLook w:val="04A0" w:firstRow="1" w:lastRow="0" w:firstColumn="1" w:lastColumn="0" w:noHBand="0" w:noVBand="1"/>
      </w:tblPr>
      <w:tblGrid>
        <w:gridCol w:w="8640"/>
      </w:tblGrid>
      <w:tr w:rsidR="008D5DE3" w:rsidRPr="008D5DE3" w14:paraId="7B01C6B4" w14:textId="77777777" w:rsidTr="00213AD0">
        <w:trPr>
          <w:tblCellSpacing w:w="50" w:type="dxa"/>
        </w:trPr>
        <w:tc>
          <w:tcPr>
            <w:tcW w:w="0" w:type="auto"/>
            <w:shd w:val="clear" w:color="auto" w:fill="FFFFFF"/>
            <w:vAlign w:val="center"/>
            <w:hideMark/>
          </w:tcPr>
          <w:p w14:paraId="56F4738D" w14:textId="5FA67362" w:rsidR="00213AD0" w:rsidRPr="00213AD0" w:rsidRDefault="008D5DE3" w:rsidP="008D5DE3">
            <w:pPr>
              <w:spacing w:line="330" w:lineRule="atLeast"/>
              <w:rPr>
                <w:rFonts w:eastAsia="Times New Roman" w:cs="Times New Roman"/>
              </w:rPr>
            </w:pPr>
            <w:r>
              <w:rPr>
                <w:rFonts w:eastAsia="Times New Roman" w:cs="Times New Roman"/>
              </w:rPr>
              <w:lastRenderedPageBreak/>
              <w:t>“</w:t>
            </w:r>
            <w:r w:rsidR="00213AD0" w:rsidRPr="00213AD0">
              <w:rPr>
                <w:rFonts w:eastAsia="Times New Roman" w:cs="Times New Roman"/>
              </w:rPr>
              <w:t>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are nigh unto Thee, and through which the Daystar of Thy name, the Compassionate, hath shed its radiance upon all that are in Thy heaven and on Thy earth, to supply me, by Thy grace and bounty, with Thy wondrous and hidden bounties.</w:t>
            </w:r>
          </w:p>
        </w:tc>
      </w:tr>
      <w:tr w:rsidR="008D5DE3" w:rsidRPr="008D5DE3" w14:paraId="057960A9" w14:textId="77777777" w:rsidTr="00213AD0">
        <w:trPr>
          <w:tblCellSpacing w:w="50" w:type="dxa"/>
        </w:trPr>
        <w:tc>
          <w:tcPr>
            <w:tcW w:w="0" w:type="auto"/>
            <w:shd w:val="clear" w:color="auto" w:fill="FFFFFF"/>
            <w:vAlign w:val="center"/>
            <w:hideMark/>
          </w:tcPr>
          <w:p w14:paraId="0E30E978" w14:textId="67855930" w:rsidR="00213AD0" w:rsidRPr="00213AD0" w:rsidRDefault="00213AD0" w:rsidP="00213AD0">
            <w:pPr>
              <w:spacing w:line="330" w:lineRule="atLeast"/>
              <w:ind w:firstLine="270"/>
              <w:rPr>
                <w:rFonts w:eastAsia="Times New Roman" w:cs="Times New Roman"/>
              </w:rPr>
            </w:pPr>
            <w:bookmarkStart w:id="0" w:name="gr2"/>
            <w:bookmarkEnd w:id="0"/>
            <w:r w:rsidRPr="00213AD0">
              <w:rPr>
                <w:rFonts w:eastAsia="Times New Roman" w:cs="Times New Roman"/>
              </w:rPr>
              <w:t>These are the earliest days of my life, O my God, which Thou hast linked with Thine own days. Now that Thou hast conferred upon me so great an honor, withhold not from me the things Thou hast ordained for Thy chosen ones. </w:t>
            </w:r>
          </w:p>
        </w:tc>
      </w:tr>
      <w:tr w:rsidR="008D5DE3" w:rsidRPr="008D5DE3" w14:paraId="26CC56A4" w14:textId="77777777" w:rsidTr="00213AD0">
        <w:trPr>
          <w:tblCellSpacing w:w="50" w:type="dxa"/>
        </w:trPr>
        <w:tc>
          <w:tcPr>
            <w:tcW w:w="0" w:type="auto"/>
            <w:shd w:val="clear" w:color="auto" w:fill="FFFFFF"/>
            <w:vAlign w:val="center"/>
            <w:hideMark/>
          </w:tcPr>
          <w:p w14:paraId="1C7DF27D" w14:textId="77777777" w:rsidR="00213AD0" w:rsidRPr="00213AD0" w:rsidRDefault="00213AD0" w:rsidP="00213AD0">
            <w:pPr>
              <w:spacing w:line="330" w:lineRule="atLeast"/>
              <w:ind w:firstLine="270"/>
              <w:rPr>
                <w:rFonts w:eastAsia="Times New Roman" w:cs="Times New Roman"/>
              </w:rPr>
            </w:pPr>
            <w:bookmarkStart w:id="1" w:name="gr3"/>
            <w:bookmarkEnd w:id="1"/>
            <w:r w:rsidRPr="00213AD0">
              <w:rPr>
                <w:rFonts w:eastAsia="Times New Roman" w:cs="Times New Roman"/>
              </w:rPr>
              <w:t xml:space="preserve">I am, O my God, but a tiny seed which Thou hast sown in the soil of Thy love, and caused to spring forth by the hand of Thy bounty. This seed </w:t>
            </w:r>
            <w:proofErr w:type="spellStart"/>
            <w:r w:rsidRPr="00213AD0">
              <w:rPr>
                <w:rFonts w:eastAsia="Times New Roman" w:cs="Times New Roman"/>
              </w:rPr>
              <w:t>craveth</w:t>
            </w:r>
            <w:proofErr w:type="spellEnd"/>
            <w:r w:rsidRPr="00213AD0">
              <w:rPr>
                <w:rFonts w:eastAsia="Times New Roman" w:cs="Times New Roman"/>
              </w:rPr>
              <w:t xml:space="preserve">, therefore, in its inmost being, for the waters of Thy mercy and the living fountain of Thy grace. Send down upon it, from the heaven of Thy loving-kindness, that which will enable it to flourish beneath Thy shadow and within the borders of Thy court. Thou art He Who </w:t>
            </w:r>
            <w:proofErr w:type="spellStart"/>
            <w:r w:rsidRPr="00213AD0">
              <w:rPr>
                <w:rFonts w:eastAsia="Times New Roman" w:cs="Times New Roman"/>
              </w:rPr>
              <w:t>watereth</w:t>
            </w:r>
            <w:proofErr w:type="spellEnd"/>
            <w:r w:rsidRPr="00213AD0">
              <w:rPr>
                <w:rFonts w:eastAsia="Times New Roman" w:cs="Times New Roman"/>
              </w:rPr>
              <w:t xml:space="preserve"> the hearts of all that have recognized Thee from Thy plenteous stream and the fountain of Thy living waters.</w:t>
            </w:r>
          </w:p>
        </w:tc>
      </w:tr>
      <w:tr w:rsidR="008D5DE3" w:rsidRPr="008D5DE3" w14:paraId="7E028562" w14:textId="77777777" w:rsidTr="00213AD0">
        <w:trPr>
          <w:tblCellSpacing w:w="50" w:type="dxa"/>
        </w:trPr>
        <w:tc>
          <w:tcPr>
            <w:tcW w:w="0" w:type="auto"/>
            <w:shd w:val="clear" w:color="auto" w:fill="FFFFFF"/>
            <w:vAlign w:val="center"/>
            <w:hideMark/>
          </w:tcPr>
          <w:p w14:paraId="08249205" w14:textId="7C0B2084" w:rsidR="00213AD0" w:rsidRPr="00213AD0" w:rsidRDefault="00213AD0" w:rsidP="00213AD0">
            <w:pPr>
              <w:spacing w:line="330" w:lineRule="atLeast"/>
              <w:ind w:firstLine="270"/>
              <w:rPr>
                <w:rFonts w:eastAsia="Times New Roman" w:cs="Times New Roman"/>
              </w:rPr>
            </w:pPr>
            <w:bookmarkStart w:id="2" w:name="gr4"/>
            <w:bookmarkEnd w:id="2"/>
            <w:r w:rsidRPr="00213AD0">
              <w:rPr>
                <w:rFonts w:eastAsia="Times New Roman" w:cs="Times New Roman"/>
              </w:rPr>
              <w:t>Praised be God, the Lord of the worlds.</w:t>
            </w:r>
            <w:r w:rsidR="00F42F89">
              <w:rPr>
                <w:rFonts w:eastAsia="Times New Roman" w:cs="Times New Roman"/>
              </w:rPr>
              <w:t>”</w:t>
            </w:r>
          </w:p>
        </w:tc>
      </w:tr>
    </w:tbl>
    <w:p w14:paraId="42932D4A" w14:textId="722CF045" w:rsidR="001C02B0" w:rsidRPr="008D5DE3" w:rsidRDefault="00A37769" w:rsidP="00A37769">
      <w:pPr>
        <w:ind w:left="5040" w:firstLine="720"/>
        <w:rPr>
          <w:b/>
          <w:bCs/>
        </w:rPr>
      </w:pPr>
      <w:r w:rsidRPr="008D5DE3">
        <w:rPr>
          <w:i/>
          <w:sz w:val="18"/>
        </w:rPr>
        <w:t xml:space="preserve">From the </w:t>
      </w:r>
      <w:r>
        <w:rPr>
          <w:i/>
          <w:sz w:val="18"/>
        </w:rPr>
        <w:t>Bahai Sacred Writings</w:t>
      </w:r>
    </w:p>
    <w:p w14:paraId="00399BC8" w14:textId="77777777" w:rsidR="001C02B0" w:rsidRPr="008D5DE3" w:rsidRDefault="001C02B0" w:rsidP="00BB7F0B">
      <w:pPr>
        <w:rPr>
          <w:b/>
          <w:bCs/>
        </w:rPr>
      </w:pPr>
    </w:p>
    <w:p w14:paraId="2CCBFA66" w14:textId="77777777" w:rsidR="00555A5A" w:rsidRDefault="00555A5A" w:rsidP="00BB7F0B">
      <w:pPr>
        <w:rPr>
          <w:b/>
          <w:bCs/>
        </w:rPr>
      </w:pPr>
    </w:p>
    <w:p w14:paraId="2B0C1511" w14:textId="2851F6B2" w:rsidR="00BB7F0B" w:rsidRDefault="00BB7F0B" w:rsidP="00BB7F0B">
      <w:pPr>
        <w:rPr>
          <w:b/>
          <w:bCs/>
        </w:rPr>
      </w:pPr>
      <w:r w:rsidRPr="008D5DE3">
        <w:rPr>
          <w:b/>
          <w:bCs/>
        </w:rPr>
        <w:t>QUOTES</w:t>
      </w:r>
    </w:p>
    <w:p w14:paraId="6B71C3C2" w14:textId="77777777" w:rsidR="00555A5A" w:rsidRPr="008D5DE3" w:rsidRDefault="00555A5A" w:rsidP="00BB7F0B">
      <w:pPr>
        <w:rPr>
          <w:b/>
          <w:bCs/>
        </w:rPr>
      </w:pPr>
    </w:p>
    <w:p w14:paraId="2004ADCF" w14:textId="2124A31B" w:rsidR="00376D83" w:rsidRPr="008D5DE3" w:rsidRDefault="00BB7F0B" w:rsidP="00BB7F0B">
      <w:r w:rsidRPr="008D5DE3">
        <w:t xml:space="preserve"> “</w:t>
      </w:r>
      <w:r w:rsidR="00376D83" w:rsidRPr="008D5DE3">
        <w:t>When you arise in the morning, give thanks for the morning light, for your life and strength.</w:t>
      </w:r>
    </w:p>
    <w:p w14:paraId="6E8C91F9" w14:textId="77777777" w:rsidR="00376D83" w:rsidRPr="008D5DE3" w:rsidRDefault="00376D83" w:rsidP="00376D83">
      <w:r w:rsidRPr="008D5DE3">
        <w:t>Give thanks for your food and the joy of living.</w:t>
      </w:r>
    </w:p>
    <w:p w14:paraId="21C8EB01" w14:textId="75A669AE" w:rsidR="00376D83" w:rsidRPr="008D5DE3" w:rsidRDefault="00376D83" w:rsidP="00376D83">
      <w:r w:rsidRPr="008D5DE3">
        <w:t>If you see no reason for giving thanks, the fault lies with yourself</w:t>
      </w:r>
      <w:r w:rsidR="00FB3656" w:rsidRPr="008D5DE3">
        <w:t>.</w:t>
      </w:r>
      <w:r w:rsidR="00BB7F0B" w:rsidRPr="008D5DE3">
        <w:t>”</w:t>
      </w:r>
    </w:p>
    <w:p w14:paraId="33EC4E6B" w14:textId="77777777" w:rsidR="00376D83" w:rsidRPr="008D5DE3" w:rsidRDefault="00376D83" w:rsidP="00376D83">
      <w:pPr>
        <w:jc w:val="right"/>
      </w:pPr>
      <w:r w:rsidRPr="008D5DE3">
        <w:t xml:space="preserve">                                                                                                          </w:t>
      </w:r>
    </w:p>
    <w:p w14:paraId="0B893C89" w14:textId="68C58C8B" w:rsidR="00376D83" w:rsidRPr="008D5DE3" w:rsidRDefault="00376D83" w:rsidP="00376D83">
      <w:pPr>
        <w:jc w:val="right"/>
        <w:rPr>
          <w:i/>
          <w:sz w:val="18"/>
        </w:rPr>
      </w:pPr>
      <w:r w:rsidRPr="008D5DE3">
        <w:rPr>
          <w:i/>
          <w:sz w:val="18"/>
        </w:rPr>
        <w:t>Native American Tradition: Tecumseh, Shawnee Chief</w:t>
      </w:r>
    </w:p>
    <w:p w14:paraId="7DAD98B8" w14:textId="048747EA" w:rsidR="00E9188C" w:rsidRDefault="00E9188C" w:rsidP="00376D83">
      <w:pPr>
        <w:jc w:val="right"/>
        <w:rPr>
          <w:i/>
          <w:sz w:val="18"/>
        </w:rPr>
      </w:pPr>
    </w:p>
    <w:p w14:paraId="54DE976D" w14:textId="77777777" w:rsidR="00555A5A" w:rsidRPr="008D5DE3" w:rsidRDefault="00555A5A" w:rsidP="00376D83">
      <w:pPr>
        <w:jc w:val="right"/>
        <w:rPr>
          <w:i/>
          <w:sz w:val="18"/>
        </w:rPr>
      </w:pPr>
    </w:p>
    <w:p w14:paraId="3B31138E" w14:textId="77777777" w:rsidR="00E9188C" w:rsidRPr="008D5DE3" w:rsidRDefault="00E9188C" w:rsidP="00376D83">
      <w:pPr>
        <w:jc w:val="right"/>
        <w:rPr>
          <w:i/>
          <w:sz w:val="18"/>
        </w:rPr>
      </w:pPr>
    </w:p>
    <w:p w14:paraId="319688A8" w14:textId="77777777" w:rsidR="00555A5A" w:rsidRPr="00555A5A" w:rsidRDefault="00990717" w:rsidP="00213AD0">
      <w:pPr>
        <w:rPr>
          <w:rFonts w:eastAsia="Times New Roman" w:cs="Arial"/>
          <w:shd w:val="clear" w:color="auto" w:fill="FFFFFF"/>
        </w:rPr>
      </w:pPr>
      <w:r w:rsidRPr="00555A5A">
        <w:rPr>
          <w:rFonts w:eastAsia="Times New Roman" w:cs="Arial"/>
          <w:shd w:val="clear" w:color="auto" w:fill="FFFFFF"/>
        </w:rPr>
        <w:t>“The cheerful heart has continual feast.”</w:t>
      </w:r>
      <w:r w:rsidR="00555A5A" w:rsidRPr="00555A5A">
        <w:rPr>
          <w:rFonts w:eastAsia="Times New Roman" w:cs="Arial"/>
          <w:shd w:val="clear" w:color="auto" w:fill="FFFFFF"/>
        </w:rPr>
        <w:t xml:space="preserve">  </w:t>
      </w:r>
    </w:p>
    <w:p w14:paraId="76CDF986" w14:textId="324FECCD" w:rsidR="00990717" w:rsidRDefault="00990717" w:rsidP="00555A5A">
      <w:pPr>
        <w:ind w:left="5040" w:firstLine="720"/>
        <w:rPr>
          <w:rFonts w:eastAsia="Times New Roman" w:cs="Arial"/>
          <w:i/>
          <w:iCs/>
          <w:sz w:val="18"/>
          <w:szCs w:val="18"/>
          <w:shd w:val="clear" w:color="auto" w:fill="FFFFFF"/>
        </w:rPr>
      </w:pPr>
      <w:r w:rsidRPr="00555A5A">
        <w:rPr>
          <w:rFonts w:eastAsia="Times New Roman" w:cs="Arial"/>
          <w:i/>
          <w:iCs/>
          <w:sz w:val="18"/>
          <w:szCs w:val="18"/>
          <w:shd w:val="clear" w:color="auto" w:fill="FFFFFF"/>
        </w:rPr>
        <w:t>Proverbs 15:15</w:t>
      </w:r>
    </w:p>
    <w:p w14:paraId="3F3C39EE" w14:textId="77777777" w:rsidR="00555A5A" w:rsidRPr="00555A5A" w:rsidRDefault="00555A5A" w:rsidP="00555A5A">
      <w:pPr>
        <w:ind w:left="5040" w:firstLine="720"/>
        <w:rPr>
          <w:rFonts w:eastAsia="Times New Roman" w:cs="Arial"/>
          <w:i/>
          <w:iCs/>
          <w:sz w:val="18"/>
          <w:szCs w:val="18"/>
          <w:shd w:val="clear" w:color="auto" w:fill="FFFFFF"/>
        </w:rPr>
      </w:pPr>
    </w:p>
    <w:p w14:paraId="7D8D824B" w14:textId="77777777" w:rsidR="00990717" w:rsidRPr="00555A5A" w:rsidRDefault="00990717" w:rsidP="00213AD0">
      <w:pPr>
        <w:rPr>
          <w:rFonts w:eastAsia="Times New Roman" w:cs="Arial"/>
          <w:shd w:val="clear" w:color="auto" w:fill="FFFFFF"/>
        </w:rPr>
      </w:pPr>
    </w:p>
    <w:p w14:paraId="77ADAA87" w14:textId="77777777" w:rsidR="00555A5A" w:rsidRDefault="00555A5A" w:rsidP="00213AD0">
      <w:pPr>
        <w:rPr>
          <w:rFonts w:eastAsia="Times New Roman" w:cs="Arial"/>
          <w:shd w:val="clear" w:color="auto" w:fill="FFFFFF"/>
        </w:rPr>
      </w:pPr>
      <w:r>
        <w:rPr>
          <w:rFonts w:eastAsia="Times New Roman" w:cs="Arial"/>
          <w:shd w:val="clear" w:color="auto" w:fill="FFFFFF"/>
        </w:rPr>
        <w:t>“</w:t>
      </w:r>
      <w:r w:rsidR="00213AD0" w:rsidRPr="00213AD0">
        <w:rPr>
          <w:rFonts w:eastAsia="Times New Roman" w:cs="Arial"/>
          <w:shd w:val="clear" w:color="auto" w:fill="FFFFFF"/>
        </w:rPr>
        <w:t>Be thou happy and well pleased and arise to offer thanks to God, in order that thanksgiving may conduce to the increase of bounty.</w:t>
      </w:r>
      <w:r>
        <w:rPr>
          <w:rFonts w:eastAsia="Times New Roman" w:cs="Arial"/>
          <w:shd w:val="clear" w:color="auto" w:fill="FFFFFF"/>
        </w:rPr>
        <w:t>”</w:t>
      </w:r>
    </w:p>
    <w:p w14:paraId="77535B4F" w14:textId="33111B45" w:rsidR="00213AD0" w:rsidRPr="00213AD0" w:rsidRDefault="00213AD0" w:rsidP="00213AD0">
      <w:pPr>
        <w:rPr>
          <w:rFonts w:eastAsia="Times New Roman" w:cs="Times New Roman"/>
          <w:i/>
          <w:iCs/>
          <w:sz w:val="18"/>
          <w:szCs w:val="18"/>
        </w:rPr>
      </w:pPr>
      <w:r w:rsidRPr="00213AD0">
        <w:rPr>
          <w:rFonts w:eastAsia="Times New Roman" w:cs="Arial"/>
          <w:i/>
          <w:iCs/>
          <w:sz w:val="18"/>
          <w:szCs w:val="18"/>
          <w:shd w:val="clear" w:color="auto" w:fill="FFFFFF"/>
        </w:rPr>
        <w:t xml:space="preserve"> </w:t>
      </w:r>
      <w:r w:rsidR="00555A5A">
        <w:rPr>
          <w:rFonts w:eastAsia="Times New Roman" w:cs="Arial"/>
          <w:i/>
          <w:iCs/>
          <w:sz w:val="18"/>
          <w:szCs w:val="18"/>
          <w:shd w:val="clear" w:color="auto" w:fill="FFFFFF"/>
        </w:rPr>
        <w:tab/>
      </w:r>
      <w:r w:rsidR="00555A5A">
        <w:rPr>
          <w:rFonts w:eastAsia="Times New Roman" w:cs="Arial"/>
          <w:i/>
          <w:iCs/>
          <w:sz w:val="18"/>
          <w:szCs w:val="18"/>
          <w:shd w:val="clear" w:color="auto" w:fill="FFFFFF"/>
        </w:rPr>
        <w:tab/>
      </w:r>
      <w:r w:rsidR="00555A5A">
        <w:rPr>
          <w:rFonts w:eastAsia="Times New Roman" w:cs="Arial"/>
          <w:i/>
          <w:iCs/>
          <w:sz w:val="18"/>
          <w:szCs w:val="18"/>
          <w:shd w:val="clear" w:color="auto" w:fill="FFFFFF"/>
        </w:rPr>
        <w:tab/>
      </w:r>
      <w:r w:rsidR="00555A5A">
        <w:rPr>
          <w:rFonts w:eastAsia="Times New Roman" w:cs="Arial"/>
          <w:i/>
          <w:iCs/>
          <w:sz w:val="18"/>
          <w:szCs w:val="18"/>
          <w:shd w:val="clear" w:color="auto" w:fill="FFFFFF"/>
        </w:rPr>
        <w:tab/>
      </w:r>
      <w:r w:rsidR="00555A5A">
        <w:rPr>
          <w:rFonts w:eastAsia="Times New Roman" w:cs="Arial"/>
          <w:i/>
          <w:iCs/>
          <w:sz w:val="18"/>
          <w:szCs w:val="18"/>
          <w:shd w:val="clear" w:color="auto" w:fill="FFFFFF"/>
        </w:rPr>
        <w:tab/>
      </w:r>
      <w:r w:rsidR="00555A5A">
        <w:rPr>
          <w:rFonts w:eastAsia="Times New Roman" w:cs="Arial"/>
          <w:i/>
          <w:iCs/>
          <w:sz w:val="18"/>
          <w:szCs w:val="18"/>
          <w:shd w:val="clear" w:color="auto" w:fill="FFFFFF"/>
        </w:rPr>
        <w:tab/>
      </w:r>
      <w:r w:rsidR="00555A5A">
        <w:rPr>
          <w:rFonts w:eastAsia="Times New Roman" w:cs="Arial"/>
          <w:i/>
          <w:iCs/>
          <w:sz w:val="18"/>
          <w:szCs w:val="18"/>
          <w:shd w:val="clear" w:color="auto" w:fill="FFFFFF"/>
        </w:rPr>
        <w:tab/>
      </w:r>
      <w:r w:rsidR="00555A5A">
        <w:rPr>
          <w:rFonts w:eastAsia="Times New Roman" w:cs="Arial"/>
          <w:i/>
          <w:iCs/>
          <w:sz w:val="18"/>
          <w:szCs w:val="18"/>
          <w:shd w:val="clear" w:color="auto" w:fill="FFFFFF"/>
        </w:rPr>
        <w:tab/>
      </w:r>
      <w:r w:rsidRPr="00213AD0">
        <w:rPr>
          <w:rFonts w:eastAsia="Times New Roman" w:cs="Arial"/>
          <w:i/>
          <w:iCs/>
          <w:sz w:val="18"/>
          <w:szCs w:val="18"/>
          <w:shd w:val="clear" w:color="auto" w:fill="FFFFFF"/>
        </w:rPr>
        <w:t> </w:t>
      </w:r>
      <w:proofErr w:type="spellStart"/>
      <w:r w:rsidRPr="00213AD0">
        <w:rPr>
          <w:rFonts w:eastAsia="Times New Roman" w:cs="Times New Roman"/>
          <w:i/>
          <w:iCs/>
          <w:sz w:val="18"/>
          <w:szCs w:val="18"/>
        </w:rPr>
        <w:fldChar w:fldCharType="begin"/>
      </w:r>
      <w:r w:rsidRPr="00213AD0">
        <w:rPr>
          <w:rFonts w:eastAsia="Times New Roman" w:cs="Times New Roman"/>
          <w:i/>
          <w:iCs/>
          <w:sz w:val="18"/>
          <w:szCs w:val="18"/>
        </w:rPr>
        <w:instrText xml:space="preserve"> HYPERLINK "https://bahaiteachings.org/abdul-baha" </w:instrText>
      </w:r>
      <w:r w:rsidRPr="00213AD0">
        <w:rPr>
          <w:rFonts w:eastAsia="Times New Roman" w:cs="Times New Roman"/>
          <w:i/>
          <w:iCs/>
          <w:sz w:val="18"/>
          <w:szCs w:val="18"/>
        </w:rPr>
        <w:fldChar w:fldCharType="separate"/>
      </w:r>
      <w:r w:rsidRPr="00213AD0">
        <w:rPr>
          <w:rFonts w:eastAsia="Times New Roman" w:cs="Arial"/>
          <w:i/>
          <w:iCs/>
          <w:sz w:val="18"/>
          <w:szCs w:val="18"/>
        </w:rPr>
        <w:t>Abdu’l</w:t>
      </w:r>
      <w:proofErr w:type="spellEnd"/>
      <w:r w:rsidRPr="00213AD0">
        <w:rPr>
          <w:rFonts w:eastAsia="Times New Roman" w:cs="Arial"/>
          <w:i/>
          <w:iCs/>
          <w:sz w:val="18"/>
          <w:szCs w:val="18"/>
        </w:rPr>
        <w:t>-Baha</w:t>
      </w:r>
      <w:r w:rsidRPr="00213AD0">
        <w:rPr>
          <w:rFonts w:eastAsia="Times New Roman" w:cs="Times New Roman"/>
          <w:i/>
          <w:iCs/>
          <w:sz w:val="18"/>
          <w:szCs w:val="18"/>
        </w:rPr>
        <w:fldChar w:fldCharType="end"/>
      </w:r>
    </w:p>
    <w:p w14:paraId="1247FE5B" w14:textId="77777777" w:rsidR="00213AD0" w:rsidRPr="008D5DE3" w:rsidRDefault="00213AD0" w:rsidP="000C29C6"/>
    <w:p w14:paraId="62BEE032" w14:textId="77777777" w:rsidR="00213AD0" w:rsidRPr="008D5DE3" w:rsidRDefault="00213AD0" w:rsidP="000C29C6"/>
    <w:p w14:paraId="00F33E8F" w14:textId="6EF5B21C" w:rsidR="000C29C6" w:rsidRPr="008D5DE3" w:rsidRDefault="000C29C6" w:rsidP="000C29C6">
      <w:r w:rsidRPr="008D5DE3">
        <w:lastRenderedPageBreak/>
        <w:t>“...Sing His praises Who is the Treasury of excellences.</w:t>
      </w:r>
    </w:p>
    <w:p w14:paraId="0EB3A7E1" w14:textId="77777777" w:rsidR="000C29C6" w:rsidRPr="008D5DE3" w:rsidRDefault="000C29C6" w:rsidP="000C29C6">
      <w:r w:rsidRPr="008D5DE3">
        <w:t>Sing and hear and put His love into your hearts.</w:t>
      </w:r>
    </w:p>
    <w:p w14:paraId="1D3C117F" w14:textId="77777777" w:rsidR="000C29C6" w:rsidRPr="008D5DE3" w:rsidRDefault="000C29C6" w:rsidP="000C29C6">
      <w:proofErr w:type="gramStart"/>
      <w:r w:rsidRPr="008D5DE3">
        <w:t>Thus</w:t>
      </w:r>
      <w:proofErr w:type="gramEnd"/>
      <w:r w:rsidRPr="008D5DE3">
        <w:t xml:space="preserve"> shall your sorrows be removed, and you shall be absorbed in Him </w:t>
      </w:r>
    </w:p>
    <w:p w14:paraId="2478014E" w14:textId="1E0C1F88" w:rsidR="000C29C6" w:rsidRPr="008D5DE3" w:rsidRDefault="000C29C6" w:rsidP="000C29C6">
      <w:pPr>
        <w:rPr>
          <w:i/>
          <w:sz w:val="18"/>
        </w:rPr>
      </w:pPr>
      <w:r w:rsidRPr="008D5DE3">
        <w:t xml:space="preserve">Who is the abode of </w:t>
      </w:r>
      <w:proofErr w:type="gramStart"/>
      <w:r w:rsidRPr="008D5DE3">
        <w:t>happiness.</w:t>
      </w:r>
      <w:proofErr w:type="gramEnd"/>
      <w:r w:rsidRPr="008D5DE3">
        <w:rPr>
          <w:i/>
          <w:sz w:val="18"/>
        </w:rPr>
        <w:t xml:space="preserve"> “                                   </w:t>
      </w:r>
    </w:p>
    <w:p w14:paraId="2AD6C619" w14:textId="0A2C007C" w:rsidR="000C29C6" w:rsidRDefault="000C29C6" w:rsidP="000C29C6">
      <w:pPr>
        <w:pStyle w:val="Heading1"/>
        <w:rPr>
          <w:rFonts w:asciiTheme="minorHAnsi" w:hAnsiTheme="minorHAnsi"/>
        </w:rPr>
      </w:pPr>
      <w:r w:rsidRPr="008D5DE3">
        <w:rPr>
          <w:rFonts w:asciiTheme="minorHAnsi" w:hAnsiTheme="minorHAnsi"/>
        </w:rPr>
        <w:t xml:space="preserve">                                                          Sikhism: Guru Nanak from the </w:t>
      </w:r>
      <w:proofErr w:type="spellStart"/>
      <w:r w:rsidRPr="008D5DE3">
        <w:rPr>
          <w:rFonts w:asciiTheme="minorHAnsi" w:hAnsiTheme="minorHAnsi"/>
        </w:rPr>
        <w:t>Japki</w:t>
      </w:r>
      <w:proofErr w:type="spellEnd"/>
    </w:p>
    <w:p w14:paraId="551B4FA4" w14:textId="13CB2212" w:rsidR="00555A5A" w:rsidRDefault="00555A5A" w:rsidP="00555A5A"/>
    <w:p w14:paraId="41870098" w14:textId="1CB213D7" w:rsidR="00555A5A" w:rsidRDefault="00F42F89" w:rsidP="00555A5A">
      <w:pPr>
        <w:rPr>
          <w:rFonts w:eastAsia="Times New Roman" w:cs="Arial"/>
          <w:shd w:val="clear" w:color="auto" w:fill="FFFFFF"/>
        </w:rPr>
      </w:pPr>
      <w:r>
        <w:rPr>
          <w:rFonts w:eastAsia="Times New Roman" w:cs="Arial"/>
          <w:shd w:val="clear" w:color="auto" w:fill="FFFFFF"/>
        </w:rPr>
        <w:t>“</w:t>
      </w:r>
      <w:r w:rsidR="00555A5A" w:rsidRPr="00213AD0">
        <w:rPr>
          <w:rFonts w:eastAsia="Times New Roman" w:cs="Arial"/>
          <w:shd w:val="clear" w:color="auto" w:fill="FFFFFF"/>
        </w:rPr>
        <w:t xml:space="preserve">Try with all your hearts to be willing channels for God’s Bounty. For I say unto you that He has chosen you to be His messengers of love throughout the world, to be His bearers of spiritual gifts to man, to be the means of spreading unity and concord on the earth. Thank God with all your hearts that such a privilege has been given unto you. For a life devoted to praise is not too long in which to thank God for such a </w:t>
      </w:r>
      <w:proofErr w:type="spellStart"/>
      <w:r w:rsidR="00555A5A" w:rsidRPr="00213AD0">
        <w:rPr>
          <w:rFonts w:eastAsia="Times New Roman" w:cs="Arial"/>
          <w:shd w:val="clear" w:color="auto" w:fill="FFFFFF"/>
        </w:rPr>
        <w:t>favour</w:t>
      </w:r>
      <w:proofErr w:type="spellEnd"/>
      <w:r w:rsidR="00555A5A" w:rsidRPr="00213AD0">
        <w:rPr>
          <w:rFonts w:eastAsia="Times New Roman" w:cs="Arial"/>
          <w:shd w:val="clear" w:color="auto" w:fill="FFFFFF"/>
        </w:rPr>
        <w:t>.</w:t>
      </w:r>
      <w:r>
        <w:rPr>
          <w:rFonts w:eastAsia="Times New Roman" w:cs="Arial"/>
          <w:shd w:val="clear" w:color="auto" w:fill="FFFFFF"/>
        </w:rPr>
        <w:t>”</w:t>
      </w:r>
      <w:r w:rsidR="00555A5A" w:rsidRPr="00213AD0">
        <w:rPr>
          <w:rFonts w:eastAsia="Times New Roman" w:cs="Arial"/>
          <w:shd w:val="clear" w:color="auto" w:fill="FFFFFF"/>
        </w:rPr>
        <w:t xml:space="preserve"> </w:t>
      </w:r>
    </w:p>
    <w:p w14:paraId="5FC5C408" w14:textId="77777777" w:rsidR="00555A5A" w:rsidRDefault="00555A5A" w:rsidP="00555A5A">
      <w:pPr>
        <w:rPr>
          <w:rFonts w:eastAsia="Times New Roman" w:cs="Arial"/>
          <w:shd w:val="clear" w:color="auto" w:fill="FFFFFF"/>
        </w:rPr>
      </w:pPr>
    </w:p>
    <w:p w14:paraId="1822197C" w14:textId="76AFD234" w:rsidR="00555A5A" w:rsidRDefault="00555A5A" w:rsidP="00555A5A">
      <w:pPr>
        <w:ind w:left="5760" w:firstLine="720"/>
        <w:rPr>
          <w:rFonts w:eastAsia="Times New Roman" w:cs="Times New Roman"/>
          <w:i/>
          <w:iCs/>
          <w:sz w:val="18"/>
          <w:szCs w:val="18"/>
        </w:rPr>
      </w:pPr>
      <w:hyperlink r:id="rId7" w:history="1">
        <w:proofErr w:type="spellStart"/>
        <w:r w:rsidRPr="00213AD0">
          <w:rPr>
            <w:rFonts w:eastAsia="Times New Roman" w:cs="Arial"/>
            <w:i/>
            <w:iCs/>
            <w:sz w:val="18"/>
            <w:szCs w:val="18"/>
          </w:rPr>
          <w:t>Abdu’l</w:t>
        </w:r>
        <w:proofErr w:type="spellEnd"/>
        <w:r w:rsidRPr="00213AD0">
          <w:rPr>
            <w:rFonts w:eastAsia="Times New Roman" w:cs="Arial"/>
            <w:i/>
            <w:iCs/>
            <w:sz w:val="18"/>
            <w:szCs w:val="18"/>
          </w:rPr>
          <w:t>-Baha</w:t>
        </w:r>
      </w:hyperlink>
      <w:r w:rsidRPr="00555A5A">
        <w:rPr>
          <w:rFonts w:eastAsia="Times New Roman" w:cs="Times New Roman"/>
          <w:i/>
          <w:iCs/>
          <w:sz w:val="18"/>
          <w:szCs w:val="18"/>
        </w:rPr>
        <w:t xml:space="preserve"> </w:t>
      </w:r>
    </w:p>
    <w:p w14:paraId="52201072" w14:textId="77777777" w:rsidR="00F42F89" w:rsidRPr="00213AD0" w:rsidRDefault="00F42F89" w:rsidP="00555A5A">
      <w:pPr>
        <w:ind w:left="5760" w:firstLine="720"/>
        <w:rPr>
          <w:rFonts w:eastAsia="Times New Roman" w:cs="Times New Roman"/>
          <w:i/>
          <w:iCs/>
          <w:sz w:val="18"/>
          <w:szCs w:val="18"/>
        </w:rPr>
      </w:pPr>
    </w:p>
    <w:p w14:paraId="30748215" w14:textId="25DB6264" w:rsidR="00F42F89" w:rsidRPr="008D5DE3" w:rsidRDefault="00F42F89" w:rsidP="00F42F89">
      <w:r>
        <w:t>“</w:t>
      </w:r>
      <w:r w:rsidRPr="008D5DE3">
        <w:t>What is to come is better for you than what has gone before: For your Lord will certainly give (to) you, and you will be content</w:t>
      </w:r>
      <w:proofErr w:type="gramStart"/>
      <w:r w:rsidRPr="008D5DE3">
        <w:t>....Keep</w:t>
      </w:r>
      <w:proofErr w:type="gramEnd"/>
      <w:r w:rsidRPr="008D5DE3">
        <w:t xml:space="preserve"> recounting the favors of your Lord.</w:t>
      </w:r>
    </w:p>
    <w:p w14:paraId="00AF2CCF" w14:textId="77777777" w:rsidR="00F42F89" w:rsidRPr="008D5DE3" w:rsidRDefault="00F42F89" w:rsidP="00F42F89">
      <w:r w:rsidRPr="008D5DE3">
        <w:t>...And magnify Him with repeated magnificence.”</w:t>
      </w:r>
    </w:p>
    <w:p w14:paraId="5B56B81F" w14:textId="77777777" w:rsidR="00F42F89" w:rsidRDefault="00F42F89" w:rsidP="00F42F89">
      <w:pPr>
        <w:jc w:val="right"/>
        <w:rPr>
          <w:i/>
          <w:sz w:val="18"/>
        </w:rPr>
      </w:pPr>
      <w:r w:rsidRPr="008D5DE3">
        <w:rPr>
          <w:i/>
          <w:sz w:val="18"/>
        </w:rPr>
        <w:t xml:space="preserve">                                                                  Islam: The Qur’an, from </w:t>
      </w:r>
      <w:proofErr w:type="spellStart"/>
      <w:r w:rsidRPr="008D5DE3">
        <w:rPr>
          <w:i/>
          <w:sz w:val="18"/>
        </w:rPr>
        <w:t>Suras</w:t>
      </w:r>
      <w:proofErr w:type="spellEnd"/>
      <w:r w:rsidRPr="008D5DE3">
        <w:rPr>
          <w:i/>
          <w:sz w:val="18"/>
        </w:rPr>
        <w:t xml:space="preserve"> 34, 93 and 17</w:t>
      </w:r>
    </w:p>
    <w:p w14:paraId="72E6B7B2" w14:textId="77777777" w:rsidR="00555A5A" w:rsidRPr="00555A5A" w:rsidRDefault="00555A5A" w:rsidP="00555A5A"/>
    <w:p w14:paraId="2AE40932" w14:textId="77777777" w:rsidR="00376D83" w:rsidRPr="008D5DE3" w:rsidRDefault="00376D83" w:rsidP="00376D83">
      <w:pPr>
        <w:jc w:val="right"/>
        <w:rPr>
          <w:i/>
          <w:sz w:val="18"/>
        </w:rPr>
      </w:pPr>
    </w:p>
    <w:p w14:paraId="73B9C6F5" w14:textId="4F6C1E97" w:rsidR="00E00B46" w:rsidRPr="008D5DE3" w:rsidRDefault="00E00B46" w:rsidP="00E00B46">
      <w:pPr>
        <w:rPr>
          <w:b/>
        </w:rPr>
      </w:pPr>
      <w:r w:rsidRPr="008D5DE3">
        <w:rPr>
          <w:b/>
        </w:rPr>
        <w:t>SONG</w:t>
      </w:r>
      <w:r w:rsidR="00555A5A">
        <w:rPr>
          <w:b/>
        </w:rPr>
        <w:t xml:space="preserve">: </w:t>
      </w:r>
      <w:r w:rsidRPr="008D5DE3">
        <w:rPr>
          <w:b/>
        </w:rPr>
        <w:t>I Yield Thee Praise</w:t>
      </w:r>
    </w:p>
    <w:p w14:paraId="3912AB0D" w14:textId="77777777" w:rsidR="00E00B46" w:rsidRPr="008D5DE3" w:rsidRDefault="00E00B46" w:rsidP="00E00B46"/>
    <w:p w14:paraId="1C38E9EA" w14:textId="77777777" w:rsidR="00E00B46" w:rsidRPr="008D5DE3" w:rsidRDefault="00E00B46" w:rsidP="00E00B46">
      <w:r w:rsidRPr="008D5DE3">
        <w:t>I yield Thee praise for all Thy goodly gifts and I render Thee thanksgiving for all Thy bounties.</w:t>
      </w:r>
      <w:r w:rsidRPr="008D5DE3">
        <w:tab/>
      </w:r>
      <w:r w:rsidRPr="008D5DE3">
        <w:tab/>
      </w:r>
    </w:p>
    <w:p w14:paraId="4E7287D4" w14:textId="77777777" w:rsidR="00E00B46" w:rsidRPr="008D5DE3" w:rsidRDefault="00E00B46" w:rsidP="00E00B46"/>
    <w:p w14:paraId="1AD1B758" w14:textId="5911F390" w:rsidR="00E00B46" w:rsidRDefault="00E00B46" w:rsidP="00E00B46">
      <w:pPr>
        <w:rPr>
          <w:i/>
          <w:iCs/>
          <w:sz w:val="18"/>
          <w:szCs w:val="18"/>
        </w:rPr>
      </w:pPr>
      <w:r w:rsidRPr="008D5DE3">
        <w:tab/>
      </w:r>
      <w:r w:rsidRPr="008D5DE3">
        <w:tab/>
      </w:r>
      <w:r w:rsidRPr="008D5DE3">
        <w:tab/>
      </w:r>
      <w:r w:rsidRPr="008D5DE3">
        <w:tab/>
      </w:r>
      <w:r w:rsidRPr="008D5DE3">
        <w:tab/>
      </w:r>
      <w:r w:rsidRPr="008D5DE3">
        <w:tab/>
      </w:r>
      <w:r w:rsidRPr="008D5DE3">
        <w:rPr>
          <w:i/>
          <w:iCs/>
        </w:rPr>
        <w:tab/>
      </w:r>
      <w:r w:rsidRPr="008D5DE3">
        <w:rPr>
          <w:i/>
          <w:iCs/>
        </w:rPr>
        <w:tab/>
      </w:r>
      <w:r w:rsidRPr="008D5DE3">
        <w:rPr>
          <w:i/>
          <w:iCs/>
        </w:rPr>
        <w:tab/>
      </w:r>
      <w:r w:rsidRPr="008D5DE3">
        <w:rPr>
          <w:i/>
          <w:iCs/>
          <w:sz w:val="18"/>
          <w:szCs w:val="18"/>
        </w:rPr>
        <w:t>Bahai Sacred Writings</w:t>
      </w:r>
    </w:p>
    <w:p w14:paraId="20B9B3F4" w14:textId="0F396CEA" w:rsidR="00555A5A" w:rsidRDefault="00555A5A" w:rsidP="00E00B46">
      <w:pPr>
        <w:rPr>
          <w:i/>
          <w:iCs/>
          <w:sz w:val="18"/>
          <w:szCs w:val="18"/>
        </w:rPr>
      </w:pPr>
    </w:p>
    <w:p w14:paraId="59C5841E" w14:textId="77777777" w:rsidR="00555A5A" w:rsidRPr="008D5DE3" w:rsidRDefault="00555A5A" w:rsidP="00F42F89"/>
    <w:p w14:paraId="096A5F06" w14:textId="77777777" w:rsidR="00555A5A" w:rsidRPr="008D5DE3" w:rsidRDefault="00555A5A" w:rsidP="00555A5A">
      <w:r w:rsidRPr="008D5DE3">
        <w:t xml:space="preserve">“For me, prayer is an aspiration of the heart, it is a simple glance directed to heaven, it is a cry of gratitude and love in the midst of trial as well as joy; </w:t>
      </w:r>
      <w:proofErr w:type="gramStart"/>
      <w:r w:rsidRPr="008D5DE3">
        <w:t>finally</w:t>
      </w:r>
      <w:proofErr w:type="gramEnd"/>
      <w:r w:rsidRPr="008D5DE3">
        <w:t xml:space="preserve"> it is something great, supernatural, which expands my soul and unites me with Jesus.”</w:t>
      </w:r>
    </w:p>
    <w:p w14:paraId="50CC20C7" w14:textId="77777777" w:rsidR="00555A5A" w:rsidRPr="008D5DE3" w:rsidRDefault="00555A5A" w:rsidP="00555A5A"/>
    <w:p w14:paraId="42124397" w14:textId="77777777" w:rsidR="00555A5A" w:rsidRPr="008D5DE3" w:rsidRDefault="00555A5A" w:rsidP="00555A5A">
      <w:pPr>
        <w:ind w:left="5760" w:firstLine="720"/>
        <w:rPr>
          <w:sz w:val="18"/>
          <w:szCs w:val="18"/>
        </w:rPr>
      </w:pPr>
      <w:r w:rsidRPr="008D5DE3">
        <w:rPr>
          <w:sz w:val="18"/>
          <w:szCs w:val="18"/>
        </w:rPr>
        <w:t>St. Therese of Lisieux</w:t>
      </w:r>
    </w:p>
    <w:p w14:paraId="39E3F220" w14:textId="77777777" w:rsidR="00555A5A" w:rsidRPr="008D5DE3" w:rsidRDefault="00555A5A" w:rsidP="00555A5A">
      <w:pPr>
        <w:jc w:val="right"/>
      </w:pPr>
    </w:p>
    <w:p w14:paraId="553AA643" w14:textId="77777777" w:rsidR="00376D83" w:rsidRPr="008D5DE3" w:rsidRDefault="00376D83" w:rsidP="00376D83"/>
    <w:p w14:paraId="32DEAB59" w14:textId="77777777" w:rsidR="00E9188C" w:rsidRPr="008D5DE3" w:rsidRDefault="00BB7F0B" w:rsidP="00376D83">
      <w:r w:rsidRPr="008D5DE3">
        <w:t>“</w:t>
      </w:r>
      <w:r w:rsidR="00E9188C" w:rsidRPr="008D5DE3">
        <w:t xml:space="preserve">Anybody can be happy in the state of comfort, ease, health, success, pleasure and joy; but if one will be happy and contented in the time of trouble, hardship and prevailing disease, it is the proof of nobility.” </w:t>
      </w:r>
    </w:p>
    <w:p w14:paraId="3EADB4F8" w14:textId="77777777" w:rsidR="00E9188C" w:rsidRPr="008D5DE3" w:rsidRDefault="00E9188C" w:rsidP="00376D83"/>
    <w:p w14:paraId="6642790E" w14:textId="51B7D4C4" w:rsidR="00E9188C" w:rsidRDefault="00E9188C" w:rsidP="00E9188C">
      <w:pPr>
        <w:ind w:left="5040" w:firstLine="720"/>
        <w:rPr>
          <w:i/>
          <w:iCs/>
          <w:sz w:val="18"/>
          <w:szCs w:val="18"/>
        </w:rPr>
      </w:pPr>
      <w:r w:rsidRPr="008D5DE3">
        <w:rPr>
          <w:i/>
          <w:iCs/>
          <w:sz w:val="18"/>
          <w:szCs w:val="18"/>
        </w:rPr>
        <w:t>The Bahai Sacred Writings</w:t>
      </w:r>
    </w:p>
    <w:p w14:paraId="146A4609" w14:textId="4C0D9126" w:rsidR="00555A5A" w:rsidRDefault="00555A5A" w:rsidP="00E9188C">
      <w:pPr>
        <w:ind w:left="5040" w:firstLine="720"/>
        <w:rPr>
          <w:i/>
          <w:iCs/>
          <w:sz w:val="18"/>
          <w:szCs w:val="18"/>
        </w:rPr>
      </w:pPr>
    </w:p>
    <w:p w14:paraId="3F863C64" w14:textId="77777777" w:rsidR="00555A5A" w:rsidRPr="00555A5A" w:rsidRDefault="00555A5A" w:rsidP="00555A5A">
      <w:pPr>
        <w:ind w:left="5040" w:firstLine="720"/>
        <w:jc w:val="both"/>
        <w:rPr>
          <w:sz w:val="18"/>
          <w:szCs w:val="18"/>
        </w:rPr>
      </w:pPr>
    </w:p>
    <w:p w14:paraId="06538C5F" w14:textId="77777777" w:rsidR="00213AD0" w:rsidRPr="008D5DE3" w:rsidRDefault="00213AD0" w:rsidP="00376D83">
      <w:pPr>
        <w:rPr>
          <w:i/>
        </w:rPr>
      </w:pPr>
    </w:p>
    <w:p w14:paraId="53E485F5" w14:textId="77777777" w:rsidR="00555A5A" w:rsidRDefault="00555A5A" w:rsidP="00213AD0">
      <w:pPr>
        <w:rPr>
          <w:rFonts w:eastAsia="Times New Roman" w:cs="Times New Roman"/>
          <w:shd w:val="clear" w:color="auto" w:fill="FFFFF8"/>
        </w:rPr>
      </w:pPr>
    </w:p>
    <w:p w14:paraId="0C032AC0" w14:textId="77777777" w:rsidR="00213AD0" w:rsidRPr="008D5DE3" w:rsidRDefault="00213AD0" w:rsidP="00376D83">
      <w:pPr>
        <w:rPr>
          <w:i/>
        </w:rPr>
      </w:pPr>
    </w:p>
    <w:p w14:paraId="047A2865" w14:textId="1DA9E935" w:rsidR="00555A5A" w:rsidRPr="00555A5A" w:rsidRDefault="00555A5A" w:rsidP="00213AD0">
      <w:pPr>
        <w:rPr>
          <w:rFonts w:eastAsia="Times New Roman" w:cs="Arial"/>
          <w:shd w:val="clear" w:color="auto" w:fill="FFFFFF"/>
        </w:rPr>
      </w:pPr>
      <w:r>
        <w:rPr>
          <w:rFonts w:eastAsia="Times New Roman" w:cs="Arial"/>
          <w:shd w:val="clear" w:color="auto" w:fill="FFFFFF"/>
        </w:rPr>
        <w:lastRenderedPageBreak/>
        <w:t>“</w:t>
      </w:r>
      <w:r w:rsidR="00213AD0" w:rsidRPr="00213AD0">
        <w:rPr>
          <w:rFonts w:eastAsia="Times New Roman" w:cs="Arial"/>
          <w:shd w:val="clear" w:color="auto" w:fill="FFFFFF"/>
        </w:rPr>
        <w:t>The source of all good is trust in God, submission unto His command, and contentment with His holy will and pleasure.</w:t>
      </w:r>
      <w:r>
        <w:rPr>
          <w:rFonts w:eastAsia="Times New Roman" w:cs="Arial"/>
          <w:shd w:val="clear" w:color="auto" w:fill="FFFFFF"/>
        </w:rPr>
        <w:t>”</w:t>
      </w:r>
    </w:p>
    <w:p w14:paraId="16DD208B" w14:textId="77777777" w:rsidR="00555A5A" w:rsidRDefault="00555A5A" w:rsidP="00213AD0">
      <w:pPr>
        <w:rPr>
          <w:rFonts w:eastAsia="Times New Roman" w:cs="Arial"/>
          <w:i/>
          <w:iCs/>
          <w:sz w:val="18"/>
          <w:szCs w:val="18"/>
          <w:shd w:val="clear" w:color="auto" w:fill="FFFFFF"/>
        </w:rPr>
      </w:pPr>
    </w:p>
    <w:p w14:paraId="680A9CCA" w14:textId="1A6459FE" w:rsidR="00213AD0" w:rsidRPr="00555A5A" w:rsidRDefault="00213AD0" w:rsidP="00F42F89">
      <w:pPr>
        <w:ind w:left="6480" w:firstLine="720"/>
        <w:rPr>
          <w:rFonts w:eastAsia="Times New Roman" w:cs="Times New Roman"/>
          <w:i/>
          <w:iCs/>
          <w:sz w:val="18"/>
          <w:szCs w:val="18"/>
        </w:rPr>
      </w:pPr>
      <w:r w:rsidRPr="00213AD0">
        <w:rPr>
          <w:rFonts w:eastAsia="Times New Roman" w:cs="Arial"/>
          <w:i/>
          <w:iCs/>
          <w:sz w:val="18"/>
          <w:szCs w:val="18"/>
          <w:shd w:val="clear" w:color="auto" w:fill="FFFFFF"/>
        </w:rPr>
        <w:t> </w:t>
      </w:r>
      <w:hyperlink r:id="rId8" w:history="1">
        <w:r w:rsidRPr="00213AD0">
          <w:rPr>
            <w:rFonts w:eastAsia="Times New Roman" w:cs="Arial"/>
            <w:i/>
            <w:iCs/>
            <w:sz w:val="18"/>
            <w:szCs w:val="18"/>
          </w:rPr>
          <w:t>Baha’u’llah</w:t>
        </w:r>
      </w:hyperlink>
    </w:p>
    <w:p w14:paraId="2E17C3BC" w14:textId="60BCC6F5" w:rsidR="00213AD0" w:rsidRPr="008D5DE3" w:rsidRDefault="00213AD0" w:rsidP="00213AD0">
      <w:pPr>
        <w:rPr>
          <w:rFonts w:eastAsia="Times New Roman" w:cs="Times New Roman"/>
        </w:rPr>
      </w:pPr>
    </w:p>
    <w:p w14:paraId="233F11AC" w14:textId="2A2D020E" w:rsidR="00555A5A" w:rsidRPr="00555A5A" w:rsidRDefault="00F42F89" w:rsidP="00555A5A">
      <w:pPr>
        <w:rPr>
          <w:rFonts w:eastAsia="Times New Roman" w:cs="Arial"/>
          <w:i/>
          <w:iCs/>
          <w:shd w:val="clear" w:color="auto" w:fill="FFFFFF"/>
        </w:rPr>
      </w:pPr>
      <w:r>
        <w:rPr>
          <w:rFonts w:eastAsia="Times New Roman" w:cs="Arial"/>
          <w:shd w:val="clear" w:color="auto" w:fill="FFFFFF"/>
        </w:rPr>
        <w:t>“</w:t>
      </w:r>
      <w:r w:rsidR="00555A5A" w:rsidRPr="00213AD0">
        <w:rPr>
          <w:rFonts w:eastAsia="Times New Roman" w:cs="Arial"/>
          <w:shd w:val="clear" w:color="auto" w:fill="FFFFFF"/>
        </w:rPr>
        <w:t>Tests are benefits from God, for which we should thank Him. Grief and sorrow do not come to us by chance, they are sent to us by the Divine Mercy for our own perfecting.</w:t>
      </w:r>
      <w:r>
        <w:rPr>
          <w:rFonts w:eastAsia="Times New Roman" w:cs="Arial"/>
          <w:shd w:val="clear" w:color="auto" w:fill="FFFFFF"/>
        </w:rPr>
        <w:t>”</w:t>
      </w:r>
    </w:p>
    <w:p w14:paraId="19E25527" w14:textId="77777777" w:rsidR="00555A5A" w:rsidRDefault="00555A5A" w:rsidP="00555A5A">
      <w:pPr>
        <w:rPr>
          <w:rFonts w:eastAsia="Times New Roman" w:cs="Arial"/>
          <w:i/>
          <w:iCs/>
          <w:sz w:val="18"/>
          <w:szCs w:val="18"/>
          <w:shd w:val="clear" w:color="auto" w:fill="FFFFFF"/>
        </w:rPr>
      </w:pPr>
    </w:p>
    <w:p w14:paraId="373C7E6F" w14:textId="4595AB88" w:rsidR="00555A5A" w:rsidRPr="008D5DE3" w:rsidRDefault="00555A5A" w:rsidP="00F42F89">
      <w:pPr>
        <w:ind w:left="6480" w:firstLine="720"/>
        <w:rPr>
          <w:rFonts w:eastAsia="Times New Roman" w:cs="Times New Roman"/>
        </w:rPr>
      </w:pPr>
      <w:r w:rsidRPr="00213AD0">
        <w:rPr>
          <w:rFonts w:eastAsia="Times New Roman" w:cs="Arial"/>
          <w:i/>
          <w:iCs/>
          <w:sz w:val="18"/>
          <w:szCs w:val="18"/>
          <w:shd w:val="clear" w:color="auto" w:fill="FFFFFF"/>
        </w:rPr>
        <w:t> </w:t>
      </w:r>
      <w:proofErr w:type="spellStart"/>
      <w:r w:rsidR="00D21AB3">
        <w:fldChar w:fldCharType="begin"/>
      </w:r>
      <w:r w:rsidR="00D21AB3">
        <w:instrText xml:space="preserve"> HYPERLINK "https://bahaiteachings.org/abdul-baha" </w:instrText>
      </w:r>
      <w:r w:rsidR="00D21AB3">
        <w:fldChar w:fldCharType="separate"/>
      </w:r>
      <w:r w:rsidRPr="00213AD0">
        <w:rPr>
          <w:rFonts w:eastAsia="Times New Roman" w:cs="Arial"/>
          <w:i/>
          <w:iCs/>
          <w:sz w:val="18"/>
          <w:szCs w:val="18"/>
        </w:rPr>
        <w:t>Abdu’l</w:t>
      </w:r>
      <w:proofErr w:type="spellEnd"/>
      <w:r w:rsidRPr="00213AD0">
        <w:rPr>
          <w:rFonts w:eastAsia="Times New Roman" w:cs="Arial"/>
          <w:i/>
          <w:iCs/>
          <w:sz w:val="18"/>
          <w:szCs w:val="18"/>
        </w:rPr>
        <w:t>-Baha</w:t>
      </w:r>
      <w:r w:rsidR="00D21AB3">
        <w:rPr>
          <w:rFonts w:eastAsia="Times New Roman" w:cs="Arial"/>
          <w:i/>
          <w:iCs/>
          <w:sz w:val="18"/>
          <w:szCs w:val="18"/>
        </w:rPr>
        <w:fldChar w:fldCharType="end"/>
      </w:r>
    </w:p>
    <w:p w14:paraId="26CB2984" w14:textId="77777777" w:rsidR="00555A5A" w:rsidRPr="008D5DE3" w:rsidRDefault="00555A5A" w:rsidP="00555A5A">
      <w:pPr>
        <w:rPr>
          <w:rFonts w:eastAsia="Times New Roman" w:cs="Times New Roman"/>
        </w:rPr>
      </w:pPr>
    </w:p>
    <w:p w14:paraId="0A7ACAC7" w14:textId="77777777" w:rsidR="00555A5A" w:rsidRDefault="00555A5A" w:rsidP="00555A5A">
      <w:pPr>
        <w:rPr>
          <w:rFonts w:eastAsia="Times New Roman" w:cs="Times New Roman"/>
        </w:rPr>
      </w:pPr>
      <w:r w:rsidRPr="008D5DE3">
        <w:rPr>
          <w:rFonts w:eastAsia="Times New Roman" w:cs="Times New Roman"/>
        </w:rPr>
        <w:t xml:space="preserve">“Rejoice always, pray continually, give thanks in all circumstances; for this is God’s will for you…” </w:t>
      </w:r>
    </w:p>
    <w:p w14:paraId="6116200A" w14:textId="77777777" w:rsidR="00555A5A" w:rsidRDefault="00555A5A" w:rsidP="00555A5A">
      <w:pPr>
        <w:rPr>
          <w:rFonts w:eastAsia="Times New Roman" w:cs="Times New Roman"/>
        </w:rPr>
      </w:pPr>
    </w:p>
    <w:p w14:paraId="5B04617A" w14:textId="0F1A85F4" w:rsidR="00555A5A" w:rsidRDefault="00555A5A" w:rsidP="00F42F89">
      <w:pPr>
        <w:ind w:left="5040" w:firstLine="720"/>
        <w:rPr>
          <w:rFonts w:eastAsia="Times New Roman" w:cs="Times New Roman"/>
          <w:i/>
          <w:iCs/>
          <w:sz w:val="18"/>
          <w:szCs w:val="18"/>
        </w:rPr>
      </w:pPr>
      <w:r w:rsidRPr="00555A5A">
        <w:rPr>
          <w:rFonts w:eastAsia="Times New Roman" w:cs="Times New Roman"/>
          <w:i/>
          <w:iCs/>
          <w:sz w:val="18"/>
          <w:szCs w:val="18"/>
        </w:rPr>
        <w:t>1 Thessalonians 5: 16-18</w:t>
      </w:r>
    </w:p>
    <w:p w14:paraId="079191AC" w14:textId="77777777" w:rsidR="00555A5A" w:rsidRPr="00213AD0" w:rsidRDefault="00555A5A" w:rsidP="00555A5A">
      <w:pPr>
        <w:ind w:left="4320" w:firstLine="720"/>
        <w:rPr>
          <w:rFonts w:eastAsia="Times New Roman" w:cs="Times New Roman"/>
        </w:rPr>
      </w:pPr>
    </w:p>
    <w:p w14:paraId="5E982D9B" w14:textId="2942438E" w:rsidR="00555A5A" w:rsidRDefault="00555A5A" w:rsidP="00555A5A">
      <w:pPr>
        <w:rPr>
          <w:rFonts w:eastAsia="Times New Roman" w:cs="Times New Roman"/>
          <w:shd w:val="clear" w:color="auto" w:fill="FFFFFF"/>
        </w:rPr>
      </w:pPr>
      <w:r>
        <w:rPr>
          <w:rFonts w:eastAsia="Times New Roman" w:cs="Times New Roman"/>
          <w:shd w:val="clear" w:color="auto" w:fill="FFFFFF"/>
        </w:rPr>
        <w:t>“</w:t>
      </w:r>
      <w:r w:rsidRPr="00213AD0">
        <w:rPr>
          <w:rFonts w:eastAsia="Times New Roman" w:cs="Times New Roman"/>
          <w:shd w:val="clear" w:color="auto" w:fill="FFFFFF"/>
        </w:rPr>
        <w:t>O My servants! Sorrow not if, in these days and on this earthly plane, things contrary to your wishes have been ordained and manifested by God, for days of blissful joy, of heavenly delight, are assuredly in store for you. Worlds, holy and spiritually glorious, will be unveiled to your eyes. You are destined by Him, in this world and hereafter, to partake of their benefits, to share in their joys, and to obtain a portion of their sustaining grace. To each and every one of them you will, no doubt, attain.</w:t>
      </w:r>
      <w:r>
        <w:rPr>
          <w:rFonts w:eastAsia="Times New Roman" w:cs="Times New Roman"/>
          <w:shd w:val="clear" w:color="auto" w:fill="FFFFFF"/>
        </w:rPr>
        <w:t>”</w:t>
      </w:r>
    </w:p>
    <w:p w14:paraId="6E2674FA" w14:textId="54628538" w:rsidR="00555A5A" w:rsidRDefault="00555A5A" w:rsidP="00555A5A">
      <w:pPr>
        <w:rPr>
          <w:rFonts w:eastAsia="Times New Roman" w:cs="Times New Roman"/>
          <w:shd w:val="clear" w:color="auto" w:fill="FFFFFF"/>
        </w:rPr>
      </w:pPr>
    </w:p>
    <w:p w14:paraId="629D8C7C" w14:textId="1BB48A89" w:rsidR="00555A5A" w:rsidRDefault="00555A5A" w:rsidP="00555A5A">
      <w:pPr>
        <w:rPr>
          <w:rFonts w:eastAsia="Times New Roman" w:cs="Times New Roman"/>
          <w:i/>
          <w:iCs/>
          <w:sz w:val="18"/>
          <w:szCs w:val="18"/>
          <w:shd w:val="clear" w:color="auto" w:fill="FFFFFF"/>
        </w:rPr>
      </w:pPr>
      <w:r>
        <w:rPr>
          <w:rFonts w:eastAsia="Times New Roman" w:cs="Times New Roman"/>
          <w:shd w:val="clear" w:color="auto" w:fill="FFFFFF"/>
        </w:rPr>
        <w:tab/>
      </w:r>
      <w:r>
        <w:rPr>
          <w:rFonts w:eastAsia="Times New Roman" w:cs="Times New Roman"/>
          <w:shd w:val="clear" w:color="auto" w:fill="FFFFFF"/>
        </w:rPr>
        <w:tab/>
      </w:r>
      <w:r>
        <w:rPr>
          <w:rFonts w:eastAsia="Times New Roman" w:cs="Times New Roman"/>
          <w:shd w:val="clear" w:color="auto" w:fill="FFFFFF"/>
        </w:rPr>
        <w:tab/>
      </w:r>
      <w:r>
        <w:rPr>
          <w:rFonts w:eastAsia="Times New Roman" w:cs="Times New Roman"/>
          <w:shd w:val="clear" w:color="auto" w:fill="FFFFFF"/>
        </w:rPr>
        <w:tab/>
      </w:r>
      <w:r>
        <w:rPr>
          <w:rFonts w:eastAsia="Times New Roman" w:cs="Times New Roman"/>
          <w:shd w:val="clear" w:color="auto" w:fill="FFFFFF"/>
        </w:rPr>
        <w:tab/>
      </w:r>
      <w:r>
        <w:rPr>
          <w:rFonts w:eastAsia="Times New Roman" w:cs="Times New Roman"/>
          <w:shd w:val="clear" w:color="auto" w:fill="FFFFFF"/>
        </w:rPr>
        <w:tab/>
      </w:r>
      <w:r>
        <w:rPr>
          <w:rFonts w:eastAsia="Times New Roman" w:cs="Times New Roman"/>
          <w:shd w:val="clear" w:color="auto" w:fill="FFFFFF"/>
        </w:rPr>
        <w:tab/>
      </w:r>
      <w:r>
        <w:rPr>
          <w:rFonts w:eastAsia="Times New Roman" w:cs="Times New Roman"/>
          <w:shd w:val="clear" w:color="auto" w:fill="FFFFFF"/>
        </w:rPr>
        <w:tab/>
      </w:r>
      <w:r w:rsidR="00F42F89">
        <w:rPr>
          <w:rFonts w:eastAsia="Times New Roman" w:cs="Times New Roman"/>
          <w:shd w:val="clear" w:color="auto" w:fill="FFFFFF"/>
        </w:rPr>
        <w:tab/>
      </w:r>
      <w:r>
        <w:rPr>
          <w:rFonts w:eastAsia="Times New Roman" w:cs="Times New Roman"/>
          <w:i/>
          <w:iCs/>
          <w:sz w:val="18"/>
          <w:szCs w:val="18"/>
          <w:shd w:val="clear" w:color="auto" w:fill="FFFFFF"/>
        </w:rPr>
        <w:t>Baha’u’llah</w:t>
      </w:r>
    </w:p>
    <w:p w14:paraId="79F90E8C" w14:textId="77777777" w:rsidR="00555A5A" w:rsidRPr="00555A5A" w:rsidRDefault="00555A5A" w:rsidP="00555A5A">
      <w:pPr>
        <w:rPr>
          <w:rFonts w:eastAsia="Times New Roman" w:cs="Times New Roman"/>
          <w:i/>
          <w:iCs/>
          <w:sz w:val="18"/>
          <w:szCs w:val="18"/>
        </w:rPr>
      </w:pPr>
    </w:p>
    <w:p w14:paraId="45297FAB" w14:textId="77777777" w:rsidR="00213AD0" w:rsidRPr="008D5DE3" w:rsidRDefault="00213AD0" w:rsidP="00213AD0">
      <w:pPr>
        <w:rPr>
          <w:rFonts w:eastAsia="Times New Roman" w:cs="Times New Roman"/>
        </w:rPr>
      </w:pPr>
    </w:p>
    <w:p w14:paraId="7A323EA0" w14:textId="44C622E1" w:rsidR="00555A5A" w:rsidRDefault="00F42F89" w:rsidP="00213AD0">
      <w:pPr>
        <w:spacing w:after="150"/>
        <w:rPr>
          <w:rFonts w:eastAsia="Times New Roman" w:cs="Times New Roman"/>
        </w:rPr>
      </w:pPr>
      <w:r>
        <w:rPr>
          <w:rFonts w:eastAsia="Times New Roman" w:cs="Times New Roman"/>
        </w:rPr>
        <w:t>“</w:t>
      </w:r>
      <w:r w:rsidR="00555A5A">
        <w:rPr>
          <w:rFonts w:eastAsia="Times New Roman" w:cs="Times New Roman"/>
        </w:rPr>
        <w:t xml:space="preserve">In this day, to thank God for His bounties </w:t>
      </w:r>
      <w:proofErr w:type="spellStart"/>
      <w:r w:rsidR="00555A5A">
        <w:rPr>
          <w:rFonts w:eastAsia="Times New Roman" w:cs="Times New Roman"/>
        </w:rPr>
        <w:t>consisteth</w:t>
      </w:r>
      <w:proofErr w:type="spellEnd"/>
      <w:r w:rsidR="00555A5A">
        <w:rPr>
          <w:rFonts w:eastAsia="Times New Roman" w:cs="Times New Roman"/>
        </w:rPr>
        <w:t xml:space="preserve"> in possessing a radiant heart, and a soul open to the promptings of the spirit.  This is the essence of thanksgiving.</w:t>
      </w:r>
      <w:r>
        <w:rPr>
          <w:rFonts w:eastAsia="Times New Roman" w:cs="Times New Roman"/>
        </w:rPr>
        <w:t>”</w:t>
      </w:r>
    </w:p>
    <w:p w14:paraId="33540056" w14:textId="77777777" w:rsidR="00555A5A" w:rsidRPr="00555A5A" w:rsidRDefault="00555A5A" w:rsidP="00555A5A">
      <w:pPr>
        <w:spacing w:after="150"/>
        <w:ind w:left="5040" w:firstLine="720"/>
        <w:rPr>
          <w:rFonts w:eastAsia="Times New Roman" w:cs="Times New Roman"/>
          <w:i/>
          <w:iCs/>
          <w:sz w:val="18"/>
          <w:szCs w:val="18"/>
        </w:rPr>
      </w:pPr>
      <w:r w:rsidRPr="00555A5A">
        <w:rPr>
          <w:rFonts w:eastAsia="Times New Roman" w:cs="Times New Roman"/>
          <w:i/>
          <w:iCs/>
          <w:sz w:val="18"/>
          <w:szCs w:val="18"/>
        </w:rPr>
        <w:t>The Bahai Sacred Writings</w:t>
      </w:r>
    </w:p>
    <w:p w14:paraId="1B2CAE10" w14:textId="77777777" w:rsidR="00213AD0" w:rsidRPr="008D5DE3" w:rsidRDefault="00213AD0" w:rsidP="00213AD0">
      <w:pPr>
        <w:rPr>
          <w:rFonts w:eastAsia="Times New Roman" w:cs="Times New Roman"/>
        </w:rPr>
      </w:pPr>
    </w:p>
    <w:p w14:paraId="646BABBE" w14:textId="53997D8A" w:rsidR="00213AD0" w:rsidRPr="00555A5A" w:rsidRDefault="00F42F89" w:rsidP="00213AD0">
      <w:pPr>
        <w:rPr>
          <w:rFonts w:eastAsia="Times New Roman" w:cs="Times New Roman"/>
          <w:b/>
          <w:bCs/>
        </w:rPr>
      </w:pPr>
      <w:r>
        <w:rPr>
          <w:rFonts w:eastAsia="Times New Roman" w:cs="Times New Roman"/>
          <w:b/>
          <w:bCs/>
        </w:rPr>
        <w:t xml:space="preserve">Closing </w:t>
      </w:r>
      <w:r w:rsidR="00213AD0" w:rsidRPr="00555A5A">
        <w:rPr>
          <w:rFonts w:eastAsia="Times New Roman" w:cs="Times New Roman"/>
          <w:b/>
          <w:bCs/>
        </w:rPr>
        <w:t>Prayer</w:t>
      </w:r>
      <w:r>
        <w:rPr>
          <w:rFonts w:eastAsia="Times New Roman" w:cs="Times New Roman"/>
          <w:b/>
          <w:bCs/>
        </w:rPr>
        <w:t>s</w:t>
      </w:r>
    </w:p>
    <w:p w14:paraId="45CC387E" w14:textId="5D802D15" w:rsidR="00213AD0" w:rsidRDefault="00213AD0" w:rsidP="00213AD0">
      <w:pPr>
        <w:rPr>
          <w:rFonts w:eastAsia="Times New Roman" w:cs="Times New Roman"/>
          <w:i/>
          <w:iCs/>
          <w:sz w:val="18"/>
          <w:szCs w:val="18"/>
        </w:rPr>
      </w:pPr>
      <w:r w:rsidRPr="008D5DE3">
        <w:rPr>
          <w:rFonts w:eastAsia="Times New Roman" w:cs="Times New Roman"/>
        </w:rPr>
        <w:br/>
      </w:r>
      <w:r w:rsidR="00F42F89">
        <w:rPr>
          <w:rFonts w:eastAsia="Times New Roman" w:cs="Times New Roman"/>
        </w:rPr>
        <w:t>“</w:t>
      </w:r>
      <w:r w:rsidRPr="008D5DE3">
        <w:rPr>
          <w:rFonts w:eastAsia="Times New Roman" w:cs="Times New Roman"/>
        </w:rPr>
        <w:t xml:space="preserve">In the Name of God, the </w:t>
      </w:r>
      <w:proofErr w:type="gramStart"/>
      <w:r w:rsidRPr="008D5DE3">
        <w:rPr>
          <w:rFonts w:eastAsia="Times New Roman" w:cs="Times New Roman"/>
        </w:rPr>
        <w:t>Most High</w:t>
      </w:r>
      <w:proofErr w:type="gramEnd"/>
      <w:r w:rsidRPr="008D5DE3">
        <w:rPr>
          <w:rFonts w:eastAsia="Times New Roman" w:cs="Times New Roman"/>
        </w:rPr>
        <w:t>! Lauded and glorified art Thou, Lord, God Omnipotent!</w:t>
      </w:r>
      <w:r w:rsidR="00555A5A">
        <w:rPr>
          <w:rFonts w:eastAsia="Times New Roman" w:cs="Times New Roman"/>
        </w:rPr>
        <w:t xml:space="preserve"> </w:t>
      </w:r>
      <w:r w:rsidRPr="008D5DE3">
        <w:rPr>
          <w:rFonts w:eastAsia="Times New Roman" w:cs="Times New Roman"/>
        </w:rPr>
        <w:t xml:space="preserve">Thou before Whose wisdom the wise </w:t>
      </w:r>
      <w:proofErr w:type="spellStart"/>
      <w:r w:rsidRPr="008D5DE3">
        <w:rPr>
          <w:rFonts w:eastAsia="Times New Roman" w:cs="Times New Roman"/>
        </w:rPr>
        <w:t>falleth</w:t>
      </w:r>
      <w:proofErr w:type="spellEnd"/>
      <w:r w:rsidRPr="008D5DE3">
        <w:rPr>
          <w:rFonts w:eastAsia="Times New Roman" w:cs="Times New Roman"/>
        </w:rPr>
        <w:t xml:space="preserve"> short and </w:t>
      </w:r>
      <w:proofErr w:type="spellStart"/>
      <w:r w:rsidRPr="008D5DE3">
        <w:rPr>
          <w:rFonts w:eastAsia="Times New Roman" w:cs="Times New Roman"/>
        </w:rPr>
        <w:t>faileth</w:t>
      </w:r>
      <w:proofErr w:type="spellEnd"/>
      <w:r w:rsidRPr="008D5DE3">
        <w:rPr>
          <w:rFonts w:eastAsia="Times New Roman" w:cs="Times New Roman"/>
        </w:rPr>
        <w:t xml:space="preserve">, before Whose knowledge the learned </w:t>
      </w:r>
      <w:proofErr w:type="spellStart"/>
      <w:r w:rsidRPr="008D5DE3">
        <w:rPr>
          <w:rFonts w:eastAsia="Times New Roman" w:cs="Times New Roman"/>
        </w:rPr>
        <w:t>confesseth</w:t>
      </w:r>
      <w:proofErr w:type="spellEnd"/>
      <w:r w:rsidRPr="008D5DE3">
        <w:rPr>
          <w:rFonts w:eastAsia="Times New Roman" w:cs="Times New Roman"/>
        </w:rPr>
        <w:t xml:space="preserve"> his ignorance,</w:t>
      </w:r>
      <w:r w:rsidR="00555A5A">
        <w:rPr>
          <w:rFonts w:eastAsia="Times New Roman" w:cs="Times New Roman"/>
        </w:rPr>
        <w:t xml:space="preserve"> </w:t>
      </w:r>
      <w:r w:rsidRPr="008D5DE3">
        <w:rPr>
          <w:rFonts w:eastAsia="Times New Roman" w:cs="Times New Roman"/>
        </w:rPr>
        <w:t xml:space="preserve">before Whose might the strong </w:t>
      </w:r>
      <w:proofErr w:type="spellStart"/>
      <w:r w:rsidRPr="008D5DE3">
        <w:rPr>
          <w:rFonts w:eastAsia="Times New Roman" w:cs="Times New Roman"/>
        </w:rPr>
        <w:t>waxeth</w:t>
      </w:r>
      <w:proofErr w:type="spellEnd"/>
      <w:r w:rsidRPr="008D5DE3">
        <w:rPr>
          <w:rFonts w:eastAsia="Times New Roman" w:cs="Times New Roman"/>
        </w:rPr>
        <w:t xml:space="preserve"> weak, before Whose wealth the rich </w:t>
      </w:r>
      <w:proofErr w:type="spellStart"/>
      <w:r w:rsidRPr="008D5DE3">
        <w:rPr>
          <w:rFonts w:eastAsia="Times New Roman" w:cs="Times New Roman"/>
        </w:rPr>
        <w:t>testifieth</w:t>
      </w:r>
      <w:proofErr w:type="spellEnd"/>
      <w:r w:rsidRPr="008D5DE3">
        <w:rPr>
          <w:rFonts w:eastAsia="Times New Roman" w:cs="Times New Roman"/>
        </w:rPr>
        <w:t xml:space="preserve"> to his poverty,</w:t>
      </w:r>
      <w:r w:rsidR="00555A5A">
        <w:rPr>
          <w:rFonts w:eastAsia="Times New Roman" w:cs="Times New Roman"/>
        </w:rPr>
        <w:t xml:space="preserve"> </w:t>
      </w:r>
      <w:r w:rsidRPr="008D5DE3">
        <w:rPr>
          <w:rFonts w:eastAsia="Times New Roman" w:cs="Times New Roman"/>
        </w:rPr>
        <w:t xml:space="preserve">before Whose light the enlightened is lost in darkness, toward the shrine of Whose knowledge </w:t>
      </w:r>
      <w:proofErr w:type="spellStart"/>
      <w:r w:rsidRPr="008D5DE3">
        <w:rPr>
          <w:rFonts w:eastAsia="Times New Roman" w:cs="Times New Roman"/>
        </w:rPr>
        <w:t>turneth</w:t>
      </w:r>
      <w:proofErr w:type="spellEnd"/>
      <w:r w:rsidRPr="008D5DE3">
        <w:rPr>
          <w:rFonts w:eastAsia="Times New Roman" w:cs="Times New Roman"/>
        </w:rPr>
        <w:t xml:space="preserve"> the essence of all understanding and</w:t>
      </w:r>
      <w:r w:rsidR="00555A5A">
        <w:rPr>
          <w:rFonts w:eastAsia="Times New Roman" w:cs="Times New Roman"/>
        </w:rPr>
        <w:t xml:space="preserve"> </w:t>
      </w:r>
      <w:r w:rsidRPr="008D5DE3">
        <w:rPr>
          <w:rFonts w:eastAsia="Times New Roman" w:cs="Times New Roman"/>
        </w:rPr>
        <w:t>around the sanctuary of Whose presence circle the souls of all mankind.</w:t>
      </w:r>
      <w:r w:rsidRPr="008D5DE3">
        <w:rPr>
          <w:rFonts w:eastAsia="Times New Roman" w:cs="Times New Roman"/>
        </w:rPr>
        <w:br/>
      </w:r>
      <w:r w:rsidRPr="008D5DE3">
        <w:rPr>
          <w:rFonts w:eastAsia="Times New Roman" w:cs="Times New Roman"/>
        </w:rPr>
        <w:br/>
        <w:t>How then can I sing and tell of Thine Essence, which the wisdom of the wise and the learning of the learned have failed to comprehend,</w:t>
      </w:r>
      <w:r w:rsidR="00555A5A">
        <w:rPr>
          <w:rFonts w:eastAsia="Times New Roman" w:cs="Times New Roman"/>
        </w:rPr>
        <w:t xml:space="preserve"> </w:t>
      </w:r>
      <w:r w:rsidRPr="008D5DE3">
        <w:rPr>
          <w:rFonts w:eastAsia="Times New Roman" w:cs="Times New Roman"/>
        </w:rPr>
        <w:t xml:space="preserve">inasmuch as no man can sing that which he </w:t>
      </w:r>
      <w:proofErr w:type="spellStart"/>
      <w:r w:rsidRPr="008D5DE3">
        <w:rPr>
          <w:rFonts w:eastAsia="Times New Roman" w:cs="Times New Roman"/>
        </w:rPr>
        <w:t>understandeth</w:t>
      </w:r>
      <w:proofErr w:type="spellEnd"/>
      <w:r w:rsidRPr="008D5DE3">
        <w:rPr>
          <w:rFonts w:eastAsia="Times New Roman" w:cs="Times New Roman"/>
        </w:rPr>
        <w:t xml:space="preserve"> not, nor recount that unto which he cannot attain,</w:t>
      </w:r>
      <w:r w:rsidR="00555A5A">
        <w:rPr>
          <w:rFonts w:eastAsia="Times New Roman" w:cs="Times New Roman"/>
        </w:rPr>
        <w:t xml:space="preserve"> </w:t>
      </w:r>
      <w:r w:rsidRPr="008D5DE3">
        <w:rPr>
          <w:rFonts w:eastAsia="Times New Roman" w:cs="Times New Roman"/>
        </w:rPr>
        <w:t>whilst thou hast been from everlasting the Inaccessible, the Unsearchable.</w:t>
      </w:r>
      <w:r w:rsidRPr="008D5DE3">
        <w:rPr>
          <w:rFonts w:eastAsia="Times New Roman" w:cs="Times New Roman"/>
        </w:rPr>
        <w:br/>
      </w:r>
      <w:r w:rsidRPr="008D5DE3">
        <w:rPr>
          <w:rFonts w:eastAsia="Times New Roman" w:cs="Times New Roman"/>
        </w:rPr>
        <w:br/>
      </w:r>
      <w:r w:rsidRPr="008D5DE3">
        <w:rPr>
          <w:rFonts w:eastAsia="Times New Roman" w:cs="Times New Roman"/>
        </w:rPr>
        <w:lastRenderedPageBreak/>
        <w:t>Powerless though I be to rise to the heavens of Thy glory and soar in the realms of Thy knowledge,</w:t>
      </w:r>
      <w:r w:rsidR="00555A5A">
        <w:rPr>
          <w:rFonts w:eastAsia="Times New Roman" w:cs="Times New Roman"/>
        </w:rPr>
        <w:t xml:space="preserve"> </w:t>
      </w:r>
      <w:r w:rsidRPr="008D5DE3">
        <w:rPr>
          <w:rFonts w:eastAsia="Times New Roman" w:cs="Times New Roman"/>
        </w:rPr>
        <w:t>I can but recount Thy tokens that tell of Thy glorious handiwork.</w:t>
      </w:r>
      <w:r w:rsidRPr="008D5DE3">
        <w:rPr>
          <w:rFonts w:eastAsia="Times New Roman" w:cs="Times New Roman"/>
        </w:rPr>
        <w:br/>
        <w:t>By Thy Glory! O Beloved of all hearts, Thou that alone canst still the pangs of yearning for Thee!</w:t>
      </w:r>
      <w:r w:rsidR="00555A5A">
        <w:rPr>
          <w:rFonts w:eastAsia="Times New Roman" w:cs="Times New Roman"/>
        </w:rPr>
        <w:t xml:space="preserve"> </w:t>
      </w:r>
      <w:r w:rsidRPr="008D5DE3">
        <w:rPr>
          <w:rFonts w:eastAsia="Times New Roman" w:cs="Times New Roman"/>
        </w:rPr>
        <w:t>Though all the dwellers of heaven and earth unite to glorify the least of Thy signs,</w:t>
      </w:r>
      <w:r w:rsidR="00555A5A">
        <w:rPr>
          <w:rFonts w:eastAsia="Times New Roman" w:cs="Times New Roman"/>
        </w:rPr>
        <w:t xml:space="preserve"> </w:t>
      </w:r>
      <w:r w:rsidRPr="008D5DE3">
        <w:rPr>
          <w:rFonts w:eastAsia="Times New Roman" w:cs="Times New Roman"/>
        </w:rPr>
        <w:t>wherein and whereby Thou hast revealed Thyself, yet would they fail, how much more to praise Thy holy Word,</w:t>
      </w:r>
      <w:r w:rsidR="00555A5A">
        <w:rPr>
          <w:rFonts w:eastAsia="Times New Roman" w:cs="Times New Roman"/>
        </w:rPr>
        <w:t xml:space="preserve"> </w:t>
      </w:r>
      <w:r w:rsidRPr="008D5DE3">
        <w:rPr>
          <w:rFonts w:eastAsia="Times New Roman" w:cs="Times New Roman"/>
        </w:rPr>
        <w:t>the creator of all Thy tokens. All praise and g</w:t>
      </w:r>
      <w:r w:rsidR="000C6218">
        <w:rPr>
          <w:rFonts w:eastAsia="Times New Roman" w:cs="Times New Roman"/>
        </w:rPr>
        <w:t>l</w:t>
      </w:r>
      <w:bookmarkStart w:id="3" w:name="_GoBack"/>
      <w:bookmarkEnd w:id="3"/>
      <w:r w:rsidRPr="008D5DE3">
        <w:rPr>
          <w:rFonts w:eastAsia="Times New Roman" w:cs="Times New Roman"/>
        </w:rPr>
        <w:t>ory be to Thee, Thou of Whom all things have testified that Thou art one and there is none other God but thee,</w:t>
      </w:r>
      <w:r w:rsidR="00555A5A">
        <w:rPr>
          <w:rFonts w:eastAsia="Times New Roman" w:cs="Times New Roman"/>
        </w:rPr>
        <w:t xml:space="preserve"> </w:t>
      </w:r>
      <w:r w:rsidRPr="008D5DE3">
        <w:rPr>
          <w:rFonts w:eastAsia="Times New Roman" w:cs="Times New Roman"/>
        </w:rPr>
        <w:t>Who hast been from everlasting exalted above all peer or likeness and to everlasting shalt remain the same.</w:t>
      </w:r>
      <w:r w:rsidRPr="008D5DE3">
        <w:rPr>
          <w:rFonts w:eastAsia="Times New Roman" w:cs="Times New Roman"/>
        </w:rPr>
        <w:br/>
      </w:r>
      <w:r w:rsidRPr="008D5DE3">
        <w:rPr>
          <w:rFonts w:eastAsia="Times New Roman" w:cs="Times New Roman"/>
        </w:rPr>
        <w:br/>
        <w:t xml:space="preserve">All kings are but Thy servants and all beings, visible and invisible, as naught before Thee. There is none other God but Thee, the Gracious, the Powerful, the </w:t>
      </w:r>
      <w:proofErr w:type="gramStart"/>
      <w:r w:rsidRPr="008D5DE3">
        <w:rPr>
          <w:rFonts w:eastAsia="Times New Roman" w:cs="Times New Roman"/>
        </w:rPr>
        <w:t>Most High</w:t>
      </w:r>
      <w:proofErr w:type="gramEnd"/>
      <w:r w:rsidRPr="008D5DE3">
        <w:rPr>
          <w:rFonts w:eastAsia="Times New Roman" w:cs="Times New Roman"/>
        </w:rPr>
        <w:t>.</w:t>
      </w:r>
      <w:r w:rsidR="00F42F89">
        <w:rPr>
          <w:rFonts w:eastAsia="Times New Roman" w:cs="Times New Roman"/>
        </w:rPr>
        <w:t>”</w:t>
      </w:r>
      <w:r w:rsidRPr="008D5DE3">
        <w:rPr>
          <w:rFonts w:eastAsia="Times New Roman" w:cs="Times New Roman"/>
        </w:rPr>
        <w:br/>
      </w:r>
      <w:r w:rsidRPr="008D5DE3">
        <w:rPr>
          <w:rFonts w:eastAsia="Times New Roman" w:cs="Times New Roman"/>
        </w:rPr>
        <w:br/>
      </w:r>
      <w:r w:rsidR="00555A5A">
        <w:rPr>
          <w:rFonts w:eastAsia="Times New Roman" w:cs="Times New Roman"/>
          <w:i/>
          <w:iCs/>
          <w:sz w:val="18"/>
          <w:szCs w:val="18"/>
        </w:rPr>
        <w:t xml:space="preserve">                                                                                                                                                                        </w:t>
      </w:r>
      <w:r w:rsidRPr="00555A5A">
        <w:rPr>
          <w:rFonts w:eastAsia="Times New Roman" w:cs="Times New Roman"/>
          <w:i/>
          <w:iCs/>
          <w:sz w:val="18"/>
          <w:szCs w:val="18"/>
        </w:rPr>
        <w:t>Bah</w:t>
      </w:r>
      <w:r w:rsidR="00555A5A">
        <w:rPr>
          <w:rFonts w:eastAsia="Times New Roman" w:cs="Times New Roman"/>
          <w:i/>
          <w:iCs/>
          <w:sz w:val="18"/>
          <w:szCs w:val="18"/>
        </w:rPr>
        <w:t>ai Sacred Writings</w:t>
      </w:r>
    </w:p>
    <w:p w14:paraId="587582A6" w14:textId="0C7F31AC" w:rsidR="00F42F89" w:rsidRDefault="00F42F89" w:rsidP="00213AD0">
      <w:pPr>
        <w:rPr>
          <w:rFonts w:eastAsia="Times New Roman" w:cs="Times New Roman"/>
        </w:rPr>
      </w:pPr>
    </w:p>
    <w:p w14:paraId="06A15833" w14:textId="77777777" w:rsidR="00F42F89" w:rsidRDefault="00F42F89" w:rsidP="00213AD0">
      <w:pPr>
        <w:rPr>
          <w:rFonts w:eastAsia="Times New Roman" w:cs="Times New Roman"/>
        </w:rPr>
      </w:pPr>
    </w:p>
    <w:p w14:paraId="10A17475" w14:textId="77777777" w:rsidR="00F42F89" w:rsidRDefault="00F42F89" w:rsidP="00213AD0">
      <w:pPr>
        <w:rPr>
          <w:rFonts w:eastAsia="Times New Roman" w:cs="Times New Roman"/>
        </w:rPr>
      </w:pPr>
    </w:p>
    <w:p w14:paraId="0CA1B360" w14:textId="55BBF41C" w:rsidR="00555A5A" w:rsidRDefault="00F42F89" w:rsidP="00F42F89">
      <w:pPr>
        <w:jc w:val="center"/>
        <w:rPr>
          <w:rFonts w:eastAsia="Times New Roman" w:cs="Times New Roman"/>
        </w:rPr>
      </w:pPr>
      <w:r>
        <w:rPr>
          <w:rFonts w:eastAsia="Times New Roman" w:cs="Times New Roman"/>
          <w:noProof/>
        </w:rPr>
        <w:drawing>
          <wp:inline distT="0" distB="0" distL="0" distR="0" wp14:anchorId="2690A73F" wp14:editId="5BC0B2CD">
            <wp:extent cx="4315147" cy="4315147"/>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ayer.jpg"/>
                    <pic:cNvPicPr/>
                  </pic:nvPicPr>
                  <pic:blipFill>
                    <a:blip r:embed="rId9"/>
                    <a:stretch>
                      <a:fillRect/>
                    </a:stretch>
                  </pic:blipFill>
                  <pic:spPr>
                    <a:xfrm>
                      <a:off x="0" y="0"/>
                      <a:ext cx="4327259" cy="4327259"/>
                    </a:xfrm>
                    <a:prstGeom prst="rect">
                      <a:avLst/>
                    </a:prstGeom>
                  </pic:spPr>
                </pic:pic>
              </a:graphicData>
            </a:graphic>
          </wp:inline>
        </w:drawing>
      </w:r>
    </w:p>
    <w:p w14:paraId="5057EE21" w14:textId="56DEE1AF" w:rsidR="00555A5A" w:rsidRDefault="00555A5A" w:rsidP="00213AD0">
      <w:pPr>
        <w:rPr>
          <w:rFonts w:eastAsia="Times New Roman" w:cs="Times New Roman"/>
        </w:rPr>
      </w:pPr>
    </w:p>
    <w:p w14:paraId="25E9FAAC" w14:textId="77777777" w:rsidR="00555A5A" w:rsidRPr="008D5DE3" w:rsidRDefault="00555A5A" w:rsidP="00213AD0">
      <w:pPr>
        <w:rPr>
          <w:rFonts w:eastAsia="Times New Roman" w:cs="Times New Roman"/>
        </w:rPr>
      </w:pPr>
    </w:p>
    <w:p w14:paraId="4316BF3B" w14:textId="46A01CFA" w:rsidR="00213AD0" w:rsidRPr="00213AD0" w:rsidRDefault="00213AD0" w:rsidP="00213AD0">
      <w:pPr>
        <w:rPr>
          <w:rFonts w:eastAsia="Times New Roman" w:cs="Times New Roman"/>
        </w:rPr>
      </w:pPr>
      <w:r w:rsidRPr="00213AD0">
        <w:rPr>
          <w:rFonts w:eastAsia="Times New Roman" w:cs="Times New Roman"/>
        </w:rPr>
        <w:br/>
      </w:r>
    </w:p>
    <w:p w14:paraId="3DCDF3F7" w14:textId="77777777" w:rsidR="00376D83" w:rsidRPr="008D5DE3" w:rsidRDefault="00376D83" w:rsidP="00376D83"/>
    <w:sectPr w:rsidR="00376D83" w:rsidRPr="008D5DE3" w:rsidSect="00946126">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DA12E" w14:textId="77777777" w:rsidR="00D21AB3" w:rsidRDefault="00D21AB3" w:rsidP="00F42F89">
      <w:r>
        <w:separator/>
      </w:r>
    </w:p>
  </w:endnote>
  <w:endnote w:type="continuationSeparator" w:id="0">
    <w:p w14:paraId="47910DDD" w14:textId="77777777" w:rsidR="00D21AB3" w:rsidRDefault="00D21AB3" w:rsidP="00F4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70537879"/>
      <w:docPartObj>
        <w:docPartGallery w:val="Page Numbers (Bottom of Page)"/>
        <w:docPartUnique/>
      </w:docPartObj>
    </w:sdtPr>
    <w:sdtEndPr>
      <w:rPr>
        <w:rStyle w:val="PageNumber"/>
      </w:rPr>
    </w:sdtEndPr>
    <w:sdtContent>
      <w:p w14:paraId="11F9466B" w14:textId="16825966" w:rsidR="00F42F89" w:rsidRDefault="00F42F89" w:rsidP="00D57D0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8E665A" w14:textId="77777777" w:rsidR="00F42F89" w:rsidRDefault="00F42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67330675"/>
      <w:docPartObj>
        <w:docPartGallery w:val="Page Numbers (Bottom of Page)"/>
        <w:docPartUnique/>
      </w:docPartObj>
    </w:sdtPr>
    <w:sdtEndPr>
      <w:rPr>
        <w:rStyle w:val="PageNumber"/>
      </w:rPr>
    </w:sdtEndPr>
    <w:sdtContent>
      <w:p w14:paraId="7DFB2E6D" w14:textId="49888A4B" w:rsidR="00F42F89" w:rsidRDefault="00F42F89" w:rsidP="00D57D0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4C80C" w14:textId="77777777" w:rsidR="00F42F89" w:rsidRDefault="00F42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43377" w14:textId="77777777" w:rsidR="00D21AB3" w:rsidRDefault="00D21AB3" w:rsidP="00F42F89">
      <w:r>
        <w:separator/>
      </w:r>
    </w:p>
  </w:footnote>
  <w:footnote w:type="continuationSeparator" w:id="0">
    <w:p w14:paraId="16FD466D" w14:textId="77777777" w:rsidR="00D21AB3" w:rsidRDefault="00D21AB3" w:rsidP="00F42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D83"/>
    <w:rsid w:val="000C29C6"/>
    <w:rsid w:val="000C6218"/>
    <w:rsid w:val="00141178"/>
    <w:rsid w:val="001C02B0"/>
    <w:rsid w:val="00213AD0"/>
    <w:rsid w:val="003577B7"/>
    <w:rsid w:val="00376D83"/>
    <w:rsid w:val="00482379"/>
    <w:rsid w:val="00555A5A"/>
    <w:rsid w:val="005A2801"/>
    <w:rsid w:val="008D5DE3"/>
    <w:rsid w:val="00946126"/>
    <w:rsid w:val="00990717"/>
    <w:rsid w:val="00A37769"/>
    <w:rsid w:val="00AF647A"/>
    <w:rsid w:val="00BB7F0B"/>
    <w:rsid w:val="00C83D1F"/>
    <w:rsid w:val="00D21AB3"/>
    <w:rsid w:val="00E00B46"/>
    <w:rsid w:val="00E5751C"/>
    <w:rsid w:val="00E9188C"/>
    <w:rsid w:val="00F42F89"/>
    <w:rsid w:val="00F47419"/>
    <w:rsid w:val="00F64E8B"/>
    <w:rsid w:val="00F762D6"/>
    <w:rsid w:val="00FB3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7ED752"/>
  <w14:defaultImageDpi w14:val="300"/>
  <w15:docId w15:val="{9210C1CA-BCFF-F640-B27F-9CB04634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76D83"/>
    <w:pPr>
      <w:keepNext/>
      <w:widowControl w:val="0"/>
      <w:jc w:val="right"/>
      <w:outlineLvl w:val="0"/>
    </w:pPr>
    <w:rPr>
      <w:rFonts w:ascii="Times New Roman" w:eastAsia="Times New Roman" w:hAnsi="Times New Roman" w:cs="Times New Roman"/>
      <w:i/>
      <w:snapToGrid w:val="0"/>
      <w:sz w:val="18"/>
      <w:szCs w:val="20"/>
    </w:rPr>
  </w:style>
  <w:style w:type="paragraph" w:styleId="Heading4">
    <w:name w:val="heading 4"/>
    <w:basedOn w:val="Normal"/>
    <w:next w:val="Normal"/>
    <w:link w:val="Heading4Char"/>
    <w:uiPriority w:val="9"/>
    <w:semiHidden/>
    <w:unhideWhenUsed/>
    <w:qFormat/>
    <w:rsid w:val="00213AD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6D83"/>
    <w:rPr>
      <w:rFonts w:ascii="Times New Roman" w:eastAsia="Times New Roman" w:hAnsi="Times New Roman" w:cs="Times New Roman"/>
      <w:i/>
      <w:snapToGrid w:val="0"/>
      <w:sz w:val="18"/>
      <w:szCs w:val="20"/>
    </w:rPr>
  </w:style>
  <w:style w:type="paragraph" w:styleId="Title">
    <w:name w:val="Title"/>
    <w:basedOn w:val="Normal"/>
    <w:link w:val="TitleChar"/>
    <w:qFormat/>
    <w:rsid w:val="00376D83"/>
    <w:pPr>
      <w:widowControl w:val="0"/>
      <w:jc w:val="center"/>
    </w:pPr>
    <w:rPr>
      <w:rFonts w:ascii="Times New Roman" w:eastAsia="Times New Roman" w:hAnsi="Times New Roman" w:cs="Times New Roman"/>
      <w:b/>
      <w:snapToGrid w:val="0"/>
      <w:szCs w:val="20"/>
    </w:rPr>
  </w:style>
  <w:style w:type="character" w:customStyle="1" w:styleId="TitleChar">
    <w:name w:val="Title Char"/>
    <w:basedOn w:val="DefaultParagraphFont"/>
    <w:link w:val="Title"/>
    <w:rsid w:val="00376D83"/>
    <w:rPr>
      <w:rFonts w:ascii="Times New Roman" w:eastAsia="Times New Roman" w:hAnsi="Times New Roman" w:cs="Times New Roman"/>
      <w:b/>
      <w:snapToGrid w:val="0"/>
      <w:szCs w:val="20"/>
    </w:rPr>
  </w:style>
  <w:style w:type="character" w:customStyle="1" w:styleId="apple-converted-space">
    <w:name w:val="apple-converted-space"/>
    <w:basedOn w:val="DefaultParagraphFont"/>
    <w:rsid w:val="00213AD0"/>
  </w:style>
  <w:style w:type="character" w:styleId="Hyperlink">
    <w:name w:val="Hyperlink"/>
    <w:basedOn w:val="DefaultParagraphFont"/>
    <w:uiPriority w:val="99"/>
    <w:semiHidden/>
    <w:unhideWhenUsed/>
    <w:rsid w:val="00213AD0"/>
    <w:rPr>
      <w:color w:val="0000FF"/>
      <w:u w:val="single"/>
    </w:rPr>
  </w:style>
  <w:style w:type="paragraph" w:styleId="NormalWeb">
    <w:name w:val="Normal (Web)"/>
    <w:basedOn w:val="Normal"/>
    <w:uiPriority w:val="99"/>
    <w:semiHidden/>
    <w:unhideWhenUsed/>
    <w:rsid w:val="00213AD0"/>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13AD0"/>
    <w:rPr>
      <w:i/>
      <w:iCs/>
    </w:rPr>
  </w:style>
  <w:style w:type="character" w:customStyle="1" w:styleId="pagenum">
    <w:name w:val="pagenum"/>
    <w:basedOn w:val="DefaultParagraphFont"/>
    <w:rsid w:val="00213AD0"/>
  </w:style>
  <w:style w:type="character" w:customStyle="1" w:styleId="Heading4Char">
    <w:name w:val="Heading 4 Char"/>
    <w:basedOn w:val="DefaultParagraphFont"/>
    <w:link w:val="Heading4"/>
    <w:uiPriority w:val="9"/>
    <w:semiHidden/>
    <w:rsid w:val="00213AD0"/>
    <w:rPr>
      <w:rFonts w:asciiTheme="majorHAnsi" w:eastAsiaTheme="majorEastAsia" w:hAnsiTheme="majorHAnsi" w:cstheme="majorBidi"/>
      <w:i/>
      <w:iCs/>
      <w:color w:val="365F91" w:themeColor="accent1" w:themeShade="BF"/>
    </w:rPr>
  </w:style>
  <w:style w:type="paragraph" w:customStyle="1" w:styleId="opening">
    <w:name w:val="opening"/>
    <w:basedOn w:val="Normal"/>
    <w:rsid w:val="00213AD0"/>
    <w:pPr>
      <w:spacing w:before="100" w:beforeAutospacing="1" w:after="100" w:afterAutospacing="1"/>
    </w:pPr>
    <w:rPr>
      <w:rFonts w:ascii="Times New Roman" w:eastAsia="Times New Roman" w:hAnsi="Times New Roman" w:cs="Times New Roman"/>
    </w:rPr>
  </w:style>
  <w:style w:type="character" w:customStyle="1" w:styleId="versal">
    <w:name w:val="versal"/>
    <w:basedOn w:val="DefaultParagraphFont"/>
    <w:rsid w:val="00213AD0"/>
  </w:style>
  <w:style w:type="paragraph" w:styleId="Footer">
    <w:name w:val="footer"/>
    <w:basedOn w:val="Normal"/>
    <w:link w:val="FooterChar"/>
    <w:uiPriority w:val="99"/>
    <w:unhideWhenUsed/>
    <w:rsid w:val="00F42F89"/>
    <w:pPr>
      <w:tabs>
        <w:tab w:val="center" w:pos="4680"/>
        <w:tab w:val="right" w:pos="9360"/>
      </w:tabs>
    </w:pPr>
  </w:style>
  <w:style w:type="character" w:customStyle="1" w:styleId="FooterChar">
    <w:name w:val="Footer Char"/>
    <w:basedOn w:val="DefaultParagraphFont"/>
    <w:link w:val="Footer"/>
    <w:uiPriority w:val="99"/>
    <w:rsid w:val="00F42F89"/>
  </w:style>
  <w:style w:type="character" w:styleId="PageNumber">
    <w:name w:val="page number"/>
    <w:basedOn w:val="DefaultParagraphFont"/>
    <w:uiPriority w:val="99"/>
    <w:semiHidden/>
    <w:unhideWhenUsed/>
    <w:rsid w:val="00F42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73301">
      <w:bodyDiv w:val="1"/>
      <w:marLeft w:val="0"/>
      <w:marRight w:val="0"/>
      <w:marTop w:val="0"/>
      <w:marBottom w:val="0"/>
      <w:divBdr>
        <w:top w:val="none" w:sz="0" w:space="0" w:color="auto"/>
        <w:left w:val="none" w:sz="0" w:space="0" w:color="auto"/>
        <w:bottom w:val="none" w:sz="0" w:space="0" w:color="auto"/>
        <w:right w:val="none" w:sz="0" w:space="0" w:color="auto"/>
      </w:divBdr>
    </w:div>
    <w:div w:id="236210910">
      <w:bodyDiv w:val="1"/>
      <w:marLeft w:val="0"/>
      <w:marRight w:val="0"/>
      <w:marTop w:val="0"/>
      <w:marBottom w:val="0"/>
      <w:divBdr>
        <w:top w:val="none" w:sz="0" w:space="0" w:color="auto"/>
        <w:left w:val="none" w:sz="0" w:space="0" w:color="auto"/>
        <w:bottom w:val="none" w:sz="0" w:space="0" w:color="auto"/>
        <w:right w:val="none" w:sz="0" w:space="0" w:color="auto"/>
      </w:divBdr>
    </w:div>
    <w:div w:id="550117049">
      <w:bodyDiv w:val="1"/>
      <w:marLeft w:val="0"/>
      <w:marRight w:val="0"/>
      <w:marTop w:val="0"/>
      <w:marBottom w:val="0"/>
      <w:divBdr>
        <w:top w:val="none" w:sz="0" w:space="0" w:color="auto"/>
        <w:left w:val="none" w:sz="0" w:space="0" w:color="auto"/>
        <w:bottom w:val="none" w:sz="0" w:space="0" w:color="auto"/>
        <w:right w:val="none" w:sz="0" w:space="0" w:color="auto"/>
      </w:divBdr>
      <w:divsChild>
        <w:div w:id="1719356391">
          <w:marLeft w:val="0"/>
          <w:marRight w:val="0"/>
          <w:marTop w:val="0"/>
          <w:marBottom w:val="0"/>
          <w:divBdr>
            <w:top w:val="none" w:sz="0" w:space="0" w:color="auto"/>
            <w:left w:val="none" w:sz="0" w:space="0" w:color="auto"/>
            <w:bottom w:val="none" w:sz="0" w:space="0" w:color="auto"/>
            <w:right w:val="none" w:sz="0" w:space="0" w:color="auto"/>
          </w:divBdr>
        </w:div>
        <w:div w:id="32123531">
          <w:marLeft w:val="0"/>
          <w:marRight w:val="0"/>
          <w:marTop w:val="0"/>
          <w:marBottom w:val="0"/>
          <w:divBdr>
            <w:top w:val="none" w:sz="0" w:space="0" w:color="auto"/>
            <w:left w:val="none" w:sz="0" w:space="0" w:color="auto"/>
            <w:bottom w:val="none" w:sz="0" w:space="0" w:color="auto"/>
            <w:right w:val="none" w:sz="0" w:space="0" w:color="auto"/>
          </w:divBdr>
        </w:div>
        <w:div w:id="974260902">
          <w:marLeft w:val="0"/>
          <w:marRight w:val="0"/>
          <w:marTop w:val="0"/>
          <w:marBottom w:val="0"/>
          <w:divBdr>
            <w:top w:val="none" w:sz="0" w:space="0" w:color="auto"/>
            <w:left w:val="none" w:sz="0" w:space="0" w:color="auto"/>
            <w:bottom w:val="none" w:sz="0" w:space="0" w:color="auto"/>
            <w:right w:val="none" w:sz="0" w:space="0" w:color="auto"/>
          </w:divBdr>
        </w:div>
        <w:div w:id="424111302">
          <w:marLeft w:val="0"/>
          <w:marRight w:val="0"/>
          <w:marTop w:val="0"/>
          <w:marBottom w:val="0"/>
          <w:divBdr>
            <w:top w:val="none" w:sz="0" w:space="0" w:color="auto"/>
            <w:left w:val="none" w:sz="0" w:space="0" w:color="auto"/>
            <w:bottom w:val="none" w:sz="0" w:space="0" w:color="auto"/>
            <w:right w:val="none" w:sz="0" w:space="0" w:color="auto"/>
          </w:divBdr>
        </w:div>
      </w:divsChild>
    </w:div>
    <w:div w:id="577179916">
      <w:bodyDiv w:val="1"/>
      <w:marLeft w:val="0"/>
      <w:marRight w:val="0"/>
      <w:marTop w:val="0"/>
      <w:marBottom w:val="0"/>
      <w:divBdr>
        <w:top w:val="none" w:sz="0" w:space="0" w:color="auto"/>
        <w:left w:val="none" w:sz="0" w:space="0" w:color="auto"/>
        <w:bottom w:val="none" w:sz="0" w:space="0" w:color="auto"/>
        <w:right w:val="none" w:sz="0" w:space="0" w:color="auto"/>
      </w:divBdr>
      <w:divsChild>
        <w:div w:id="153187346">
          <w:marLeft w:val="0"/>
          <w:marRight w:val="0"/>
          <w:marTop w:val="0"/>
          <w:marBottom w:val="0"/>
          <w:divBdr>
            <w:top w:val="none" w:sz="0" w:space="0" w:color="auto"/>
            <w:left w:val="none" w:sz="0" w:space="0" w:color="auto"/>
            <w:bottom w:val="none" w:sz="0" w:space="0" w:color="auto"/>
            <w:right w:val="none" w:sz="0" w:space="0" w:color="auto"/>
          </w:divBdr>
          <w:divsChild>
            <w:div w:id="1801722151">
              <w:marLeft w:val="0"/>
              <w:marRight w:val="0"/>
              <w:marTop w:val="0"/>
              <w:marBottom w:val="0"/>
              <w:divBdr>
                <w:top w:val="none" w:sz="0" w:space="0" w:color="auto"/>
                <w:left w:val="none" w:sz="0" w:space="0" w:color="auto"/>
                <w:bottom w:val="none" w:sz="0" w:space="0" w:color="auto"/>
                <w:right w:val="none" w:sz="0" w:space="0" w:color="auto"/>
              </w:divBdr>
            </w:div>
          </w:divsChild>
        </w:div>
        <w:div w:id="1538196634">
          <w:marLeft w:val="0"/>
          <w:marRight w:val="0"/>
          <w:marTop w:val="225"/>
          <w:marBottom w:val="0"/>
          <w:divBdr>
            <w:top w:val="none" w:sz="0" w:space="0" w:color="auto"/>
            <w:left w:val="none" w:sz="0" w:space="0" w:color="auto"/>
            <w:bottom w:val="none" w:sz="0" w:space="0" w:color="auto"/>
            <w:right w:val="none" w:sz="0" w:space="0" w:color="auto"/>
          </w:divBdr>
          <w:divsChild>
            <w:div w:id="18573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59788">
      <w:bodyDiv w:val="1"/>
      <w:marLeft w:val="0"/>
      <w:marRight w:val="0"/>
      <w:marTop w:val="0"/>
      <w:marBottom w:val="0"/>
      <w:divBdr>
        <w:top w:val="none" w:sz="0" w:space="0" w:color="auto"/>
        <w:left w:val="none" w:sz="0" w:space="0" w:color="auto"/>
        <w:bottom w:val="none" w:sz="0" w:space="0" w:color="auto"/>
        <w:right w:val="none" w:sz="0" w:space="0" w:color="auto"/>
      </w:divBdr>
    </w:div>
    <w:div w:id="972565301">
      <w:bodyDiv w:val="1"/>
      <w:marLeft w:val="0"/>
      <w:marRight w:val="0"/>
      <w:marTop w:val="0"/>
      <w:marBottom w:val="0"/>
      <w:divBdr>
        <w:top w:val="none" w:sz="0" w:space="0" w:color="auto"/>
        <w:left w:val="none" w:sz="0" w:space="0" w:color="auto"/>
        <w:bottom w:val="none" w:sz="0" w:space="0" w:color="auto"/>
        <w:right w:val="none" w:sz="0" w:space="0" w:color="auto"/>
      </w:divBdr>
    </w:div>
    <w:div w:id="1151753054">
      <w:bodyDiv w:val="1"/>
      <w:marLeft w:val="0"/>
      <w:marRight w:val="0"/>
      <w:marTop w:val="0"/>
      <w:marBottom w:val="0"/>
      <w:divBdr>
        <w:top w:val="none" w:sz="0" w:space="0" w:color="auto"/>
        <w:left w:val="none" w:sz="0" w:space="0" w:color="auto"/>
        <w:bottom w:val="none" w:sz="0" w:space="0" w:color="auto"/>
        <w:right w:val="none" w:sz="0" w:space="0" w:color="auto"/>
      </w:divBdr>
    </w:div>
    <w:div w:id="1367877401">
      <w:bodyDiv w:val="1"/>
      <w:marLeft w:val="0"/>
      <w:marRight w:val="0"/>
      <w:marTop w:val="0"/>
      <w:marBottom w:val="0"/>
      <w:divBdr>
        <w:top w:val="none" w:sz="0" w:space="0" w:color="auto"/>
        <w:left w:val="none" w:sz="0" w:space="0" w:color="auto"/>
        <w:bottom w:val="none" w:sz="0" w:space="0" w:color="auto"/>
        <w:right w:val="none" w:sz="0" w:space="0" w:color="auto"/>
      </w:divBdr>
    </w:div>
    <w:div w:id="1387490994">
      <w:bodyDiv w:val="1"/>
      <w:marLeft w:val="0"/>
      <w:marRight w:val="0"/>
      <w:marTop w:val="0"/>
      <w:marBottom w:val="0"/>
      <w:divBdr>
        <w:top w:val="none" w:sz="0" w:space="0" w:color="auto"/>
        <w:left w:val="none" w:sz="0" w:space="0" w:color="auto"/>
        <w:bottom w:val="none" w:sz="0" w:space="0" w:color="auto"/>
        <w:right w:val="none" w:sz="0" w:space="0" w:color="auto"/>
      </w:divBdr>
    </w:div>
    <w:div w:id="1397705549">
      <w:bodyDiv w:val="1"/>
      <w:marLeft w:val="0"/>
      <w:marRight w:val="0"/>
      <w:marTop w:val="0"/>
      <w:marBottom w:val="0"/>
      <w:divBdr>
        <w:top w:val="none" w:sz="0" w:space="0" w:color="auto"/>
        <w:left w:val="none" w:sz="0" w:space="0" w:color="auto"/>
        <w:bottom w:val="none" w:sz="0" w:space="0" w:color="auto"/>
        <w:right w:val="none" w:sz="0" w:space="0" w:color="auto"/>
      </w:divBdr>
    </w:div>
    <w:div w:id="1797521422">
      <w:bodyDiv w:val="1"/>
      <w:marLeft w:val="0"/>
      <w:marRight w:val="0"/>
      <w:marTop w:val="0"/>
      <w:marBottom w:val="0"/>
      <w:divBdr>
        <w:top w:val="none" w:sz="0" w:space="0" w:color="auto"/>
        <w:left w:val="none" w:sz="0" w:space="0" w:color="auto"/>
        <w:bottom w:val="none" w:sz="0" w:space="0" w:color="auto"/>
        <w:right w:val="none" w:sz="0" w:space="0" w:color="auto"/>
      </w:divBdr>
    </w:div>
    <w:div w:id="1872722556">
      <w:bodyDiv w:val="1"/>
      <w:marLeft w:val="0"/>
      <w:marRight w:val="0"/>
      <w:marTop w:val="0"/>
      <w:marBottom w:val="0"/>
      <w:divBdr>
        <w:top w:val="none" w:sz="0" w:space="0" w:color="auto"/>
        <w:left w:val="none" w:sz="0" w:space="0" w:color="auto"/>
        <w:bottom w:val="none" w:sz="0" w:space="0" w:color="auto"/>
        <w:right w:val="none" w:sz="0" w:space="0" w:color="auto"/>
      </w:divBdr>
    </w:div>
    <w:div w:id="19484657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haiteachings.org/bahaulla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ahaiteachings.org/abdul-bah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Catherine Iraninejad</cp:lastModifiedBy>
  <cp:revision>11</cp:revision>
  <cp:lastPrinted>2019-11-02T19:45:00Z</cp:lastPrinted>
  <dcterms:created xsi:type="dcterms:W3CDTF">2019-11-02T00:04:00Z</dcterms:created>
  <dcterms:modified xsi:type="dcterms:W3CDTF">2019-11-08T19:44:00Z</dcterms:modified>
</cp:coreProperties>
</file>