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“O Son of Being!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heart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home;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sanctify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descent.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spirit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place of revelation;</w:t>
      </w:r>
    </w:p>
    <w:p w:rsidR="00946126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cleanse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manifestation.”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-The </w:t>
      </w:r>
      <w:proofErr w:type="spellStart"/>
      <w:r>
        <w:rPr>
          <w:rFonts w:ascii="Baskerville Old Face" w:hAnsi="Baskerville Old Face"/>
          <w:sz w:val="32"/>
          <w:szCs w:val="32"/>
        </w:rPr>
        <w:t>Bahai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Writings</w:t>
      </w: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“O Son of Being!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heart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home;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sanctify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descent.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spirit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place of revelation;</w:t>
      </w:r>
    </w:p>
    <w:p w:rsid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cleanse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manifestation.”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-The </w:t>
      </w:r>
      <w:proofErr w:type="spellStart"/>
      <w:r>
        <w:rPr>
          <w:rFonts w:ascii="Baskerville Old Face" w:hAnsi="Baskerville Old Face"/>
          <w:sz w:val="32"/>
          <w:szCs w:val="32"/>
        </w:rPr>
        <w:t>Bahai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Writings</w:t>
      </w: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  <w:bookmarkStart w:id="0" w:name="_GoBack"/>
      <w:bookmarkEnd w:id="0"/>
    </w:p>
    <w:p w:rsidR="00DB7F83" w:rsidRP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“O Son of Being!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heart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home;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sanctify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descent.  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B7F83">
        <w:rPr>
          <w:rFonts w:ascii="Baskerville Old Face" w:hAnsi="Baskerville Old Face"/>
          <w:b/>
          <w:sz w:val="32"/>
          <w:szCs w:val="32"/>
        </w:rPr>
        <w:t xml:space="preserve">Thy spirit is </w:t>
      </w: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My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place of revelation;</w:t>
      </w:r>
    </w:p>
    <w:p w:rsid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gramStart"/>
      <w:r w:rsidRPr="00DB7F83">
        <w:rPr>
          <w:rFonts w:ascii="Baskerville Old Face" w:hAnsi="Baskerville Old Face"/>
          <w:b/>
          <w:sz w:val="32"/>
          <w:szCs w:val="32"/>
        </w:rPr>
        <w:t>cleanse</w:t>
      </w:r>
      <w:proofErr w:type="gramEnd"/>
      <w:r w:rsidRPr="00DB7F83">
        <w:rPr>
          <w:rFonts w:ascii="Baskerville Old Face" w:hAnsi="Baskerville Old Face"/>
          <w:b/>
          <w:sz w:val="32"/>
          <w:szCs w:val="32"/>
        </w:rPr>
        <w:t xml:space="preserve"> it for My manifestation.”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b/>
          <w:sz w:val="32"/>
          <w:szCs w:val="32"/>
        </w:rPr>
      </w:pPr>
    </w:p>
    <w:p w:rsidR="00DB7F83" w:rsidRP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-The </w:t>
      </w:r>
      <w:proofErr w:type="spellStart"/>
      <w:r>
        <w:rPr>
          <w:rFonts w:ascii="Baskerville Old Face" w:hAnsi="Baskerville Old Face"/>
          <w:sz w:val="32"/>
          <w:szCs w:val="32"/>
        </w:rPr>
        <w:t>Bahai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Writings</w:t>
      </w:r>
    </w:p>
    <w:p w:rsidR="00DB7F83" w:rsidRPr="00DB7F83" w:rsidRDefault="00DB7F83" w:rsidP="00DB7F83">
      <w:pPr>
        <w:jc w:val="center"/>
        <w:rPr>
          <w:rFonts w:ascii="Baskerville Old Face" w:hAnsi="Baskerville Old Face"/>
          <w:sz w:val="32"/>
          <w:szCs w:val="32"/>
        </w:rPr>
      </w:pPr>
    </w:p>
    <w:sectPr w:rsidR="00DB7F83" w:rsidRPr="00DB7F83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83"/>
    <w:rsid w:val="00946126"/>
    <w:rsid w:val="00D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2017-09-11T20:42:00Z</cp:lastPrinted>
  <dcterms:created xsi:type="dcterms:W3CDTF">2017-09-11T20:39:00Z</dcterms:created>
  <dcterms:modified xsi:type="dcterms:W3CDTF">2017-09-11T20:42:00Z</dcterms:modified>
</cp:coreProperties>
</file>