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DAE" w:rsidRPr="000550B0" w:rsidRDefault="000550B0" w:rsidP="000550B0">
      <w:pPr>
        <w:spacing w:after="0" w:line="240" w:lineRule="auto"/>
        <w:rPr>
          <w:rFonts w:ascii="Times New Roman" w:hAnsi="Times New Roman" w:cs="Times New Roman"/>
          <w:sz w:val="24"/>
          <w:szCs w:val="24"/>
        </w:rPr>
      </w:pPr>
      <w:r w:rsidRPr="000550B0">
        <w:rPr>
          <w:rFonts w:ascii="Times New Roman" w:hAnsi="Times New Roman" w:cs="Times New Roman"/>
          <w:b/>
          <w:sz w:val="28"/>
          <w:szCs w:val="28"/>
        </w:rPr>
        <w:t>Teachings about Compassion</w:t>
      </w:r>
      <w:r w:rsidRPr="000550B0">
        <w:rPr>
          <w:rFonts w:ascii="Times New Roman" w:hAnsi="Times New Roman" w:cs="Times New Roman"/>
          <w:sz w:val="24"/>
          <w:szCs w:val="24"/>
        </w:rPr>
        <w:t xml:space="preserve"> from 'Abdu'l-Bahá and Bahá'u'lláh</w:t>
      </w:r>
    </w:p>
    <w:p w:rsidR="000550B0" w:rsidRPr="000550B0" w:rsidRDefault="000550B0" w:rsidP="000550B0">
      <w:pPr>
        <w:spacing w:after="0" w:line="240" w:lineRule="auto"/>
        <w:rPr>
          <w:rFonts w:ascii="Times New Roman" w:hAnsi="Times New Roman" w:cs="Times New Roman"/>
          <w:sz w:val="24"/>
          <w:szCs w:val="24"/>
        </w:rPr>
      </w:pPr>
    </w:p>
    <w:p w:rsidR="000550B0" w:rsidRPr="000550B0" w:rsidRDefault="000550B0" w:rsidP="000550B0">
      <w:pPr>
        <w:spacing w:after="0" w:line="240" w:lineRule="auto"/>
        <w:rPr>
          <w:rFonts w:ascii="Times New Roman" w:hAnsi="Times New Roman" w:cs="Times New Roman"/>
          <w:sz w:val="24"/>
          <w:szCs w:val="24"/>
        </w:rPr>
      </w:pPr>
      <w:r w:rsidRPr="000550B0">
        <w:rPr>
          <w:rFonts w:ascii="Times New Roman" w:hAnsi="Times New Roman" w:cs="Times New Roman"/>
          <w:sz w:val="24"/>
          <w:szCs w:val="24"/>
        </w:rPr>
        <w:t>On one occasion the Master reminded His friends as follows:</w:t>
      </w:r>
    </w:p>
    <w:p w:rsidR="000550B0" w:rsidRPr="000550B0" w:rsidRDefault="000550B0" w:rsidP="000550B0">
      <w:pPr>
        <w:spacing w:after="0" w:line="240" w:lineRule="auto"/>
        <w:rPr>
          <w:rFonts w:ascii="Times New Roman" w:hAnsi="Times New Roman" w:cs="Times New Roman"/>
          <w:sz w:val="24"/>
          <w:szCs w:val="24"/>
        </w:rPr>
      </w:pPr>
      <w:r w:rsidRPr="000550B0">
        <w:rPr>
          <w:rFonts w:ascii="Times New Roman" w:hAnsi="Times New Roman" w:cs="Times New Roman"/>
          <w:sz w:val="24"/>
          <w:szCs w:val="24"/>
        </w:rPr>
        <w:t>'We must execute the divine ordinances.  The Blessed Beauty says: "If you have a word or a truth, which others are deprived of, present it with utmost compassion.  If it is accepted, the aim is attained.  If otherwise, you would not interfere.  Leave him to himself, while advancing to God, t</w:t>
      </w:r>
      <w:r>
        <w:rPr>
          <w:rFonts w:ascii="Times New Roman" w:hAnsi="Times New Roman" w:cs="Times New Roman"/>
          <w:sz w:val="24"/>
          <w:szCs w:val="24"/>
        </w:rPr>
        <w:t>he Might</w:t>
      </w:r>
      <w:r w:rsidRPr="000550B0">
        <w:rPr>
          <w:rFonts w:ascii="Times New Roman" w:hAnsi="Times New Roman" w:cs="Times New Roman"/>
          <w:sz w:val="24"/>
          <w:szCs w:val="24"/>
        </w:rPr>
        <w:t>y, the Self-Subsisting.</w:t>
      </w:r>
    </w:p>
    <w:p w:rsidR="000550B0" w:rsidRDefault="000550B0" w:rsidP="000550B0">
      <w:pPr>
        <w:spacing w:after="0" w:line="240" w:lineRule="auto"/>
        <w:rPr>
          <w:rFonts w:ascii="Times New Roman" w:hAnsi="Times New Roman" w:cs="Times New Roman"/>
          <w:sz w:val="24"/>
          <w:szCs w:val="24"/>
        </w:rPr>
      </w:pPr>
      <w:r w:rsidRPr="000550B0">
        <w:rPr>
          <w:rFonts w:ascii="Times New Roman" w:hAnsi="Times New Roman" w:cs="Times New Roman"/>
          <w:sz w:val="24"/>
          <w:szCs w:val="24"/>
        </w:rPr>
        <w:tab/>
        <w:t xml:space="preserve">Star of the West, </w:t>
      </w:r>
      <w:proofErr w:type="spellStart"/>
      <w:r w:rsidRPr="000550B0">
        <w:rPr>
          <w:rFonts w:ascii="Times New Roman" w:hAnsi="Times New Roman" w:cs="Times New Roman"/>
          <w:sz w:val="24"/>
          <w:szCs w:val="24"/>
        </w:rPr>
        <w:t>vol</w:t>
      </w:r>
      <w:proofErr w:type="spellEnd"/>
      <w:r w:rsidRPr="000550B0">
        <w:rPr>
          <w:rFonts w:ascii="Times New Roman" w:hAnsi="Times New Roman" w:cs="Times New Roman"/>
          <w:sz w:val="24"/>
          <w:szCs w:val="24"/>
        </w:rPr>
        <w:t xml:space="preserve"> IX p28, quoted in Vignettes from the Life of 'Abdu'l-Bahá p7</w:t>
      </w:r>
      <w:r>
        <w:rPr>
          <w:rFonts w:ascii="Times New Roman" w:hAnsi="Times New Roman" w:cs="Times New Roman"/>
          <w:sz w:val="24"/>
          <w:szCs w:val="24"/>
        </w:rPr>
        <w:t>8</w:t>
      </w:r>
    </w:p>
    <w:p w:rsidR="000550B0" w:rsidRDefault="000550B0" w:rsidP="000550B0">
      <w:pPr>
        <w:spacing w:after="0" w:line="240" w:lineRule="auto"/>
        <w:rPr>
          <w:rFonts w:ascii="Times New Roman" w:hAnsi="Times New Roman" w:cs="Times New Roman"/>
          <w:sz w:val="24"/>
          <w:szCs w:val="24"/>
        </w:rPr>
      </w:pPr>
    </w:p>
    <w:tbl>
      <w:tblPr>
        <w:tblStyle w:val="TableGrid"/>
        <w:tblW w:w="0" w:type="auto"/>
        <w:tblLook w:val="04A0"/>
      </w:tblPr>
      <w:tblGrid>
        <w:gridCol w:w="9576"/>
      </w:tblGrid>
      <w:tr w:rsidR="000550B0" w:rsidTr="000550B0">
        <w:tc>
          <w:tcPr>
            <w:tcW w:w="9576" w:type="dxa"/>
          </w:tcPr>
          <w:p w:rsidR="000550B0" w:rsidRDefault="000550B0" w:rsidP="000550B0">
            <w:pPr>
              <w:rPr>
                <w:rFonts w:ascii="Times New Roman" w:hAnsi="Times New Roman" w:cs="Times New Roman"/>
                <w:sz w:val="24"/>
                <w:szCs w:val="24"/>
              </w:rPr>
            </w:pPr>
          </w:p>
          <w:p w:rsidR="000550B0" w:rsidRDefault="000550B0" w:rsidP="000550B0">
            <w:pPr>
              <w:rPr>
                <w:rFonts w:ascii="Times New Roman" w:hAnsi="Times New Roman" w:cs="Times New Roman"/>
                <w:sz w:val="24"/>
                <w:szCs w:val="24"/>
              </w:rPr>
            </w:pPr>
            <w:r>
              <w:rPr>
                <w:rFonts w:ascii="Times New Roman" w:hAnsi="Times New Roman" w:cs="Times New Roman"/>
                <w:sz w:val="24"/>
                <w:szCs w:val="24"/>
              </w:rPr>
              <w:t xml:space="preserve">It </w:t>
            </w:r>
            <w:proofErr w:type="spellStart"/>
            <w:r>
              <w:rPr>
                <w:rFonts w:ascii="Times New Roman" w:hAnsi="Times New Roman" w:cs="Times New Roman"/>
                <w:sz w:val="24"/>
                <w:szCs w:val="24"/>
              </w:rPr>
              <w:t>behoveth</w:t>
            </w:r>
            <w:proofErr w:type="spellEnd"/>
            <w:r>
              <w:rPr>
                <w:rFonts w:ascii="Times New Roman" w:hAnsi="Times New Roman" w:cs="Times New Roman"/>
                <w:sz w:val="24"/>
                <w:szCs w:val="24"/>
              </w:rPr>
              <w:t xml:space="preserve"> him who </w:t>
            </w:r>
            <w:proofErr w:type="spellStart"/>
            <w:r>
              <w:rPr>
                <w:rFonts w:ascii="Times New Roman" w:hAnsi="Times New Roman" w:cs="Times New Roman"/>
                <w:sz w:val="24"/>
                <w:szCs w:val="24"/>
              </w:rPr>
              <w:t>expoundeth</w:t>
            </w:r>
            <w:proofErr w:type="spellEnd"/>
            <w:r>
              <w:rPr>
                <w:rFonts w:ascii="Times New Roman" w:hAnsi="Times New Roman" w:cs="Times New Roman"/>
                <w:sz w:val="24"/>
                <w:szCs w:val="24"/>
              </w:rPr>
              <w:t xml:space="preserve"> the Word of God to deliver it with the utmost good-will, kindness, and compassion.  As to him that </w:t>
            </w:r>
            <w:proofErr w:type="spellStart"/>
            <w:r>
              <w:rPr>
                <w:rFonts w:ascii="Times New Roman" w:hAnsi="Times New Roman" w:cs="Times New Roman"/>
                <w:sz w:val="24"/>
                <w:szCs w:val="24"/>
              </w:rPr>
              <w:t>embraceth</w:t>
            </w:r>
            <w:proofErr w:type="spellEnd"/>
            <w:r>
              <w:rPr>
                <w:rFonts w:ascii="Times New Roman" w:hAnsi="Times New Roman" w:cs="Times New Roman"/>
                <w:sz w:val="24"/>
                <w:szCs w:val="24"/>
              </w:rPr>
              <w:t xml:space="preserve"> the truth and is honoured with recognizing Him, his name shall be recorded in the Crimson Book among the inmates of the all-highest Paradise.  Should a soul fail, however, to accept the truth, it is in no wise permissible to contend with him.</w:t>
            </w:r>
          </w:p>
          <w:p w:rsidR="000550B0" w:rsidRDefault="000550B0" w:rsidP="000550B0">
            <w:pPr>
              <w:rPr>
                <w:rFonts w:ascii="Times New Roman" w:hAnsi="Times New Roman" w:cs="Times New Roman"/>
                <w:sz w:val="24"/>
                <w:szCs w:val="24"/>
              </w:rPr>
            </w:pPr>
            <w:r>
              <w:rPr>
                <w:rFonts w:ascii="Times New Roman" w:hAnsi="Times New Roman" w:cs="Times New Roman"/>
                <w:sz w:val="24"/>
                <w:szCs w:val="24"/>
              </w:rPr>
              <w:t xml:space="preserve">                                                           ~ Bahá'u'lláh, </w:t>
            </w:r>
            <w:r w:rsidRPr="000550B0">
              <w:rPr>
                <w:rFonts w:ascii="Times New Roman" w:hAnsi="Times New Roman" w:cs="Times New Roman"/>
                <w:i/>
                <w:sz w:val="24"/>
                <w:szCs w:val="24"/>
              </w:rPr>
              <w:t>The Tabernacle of Unity</w:t>
            </w:r>
            <w:r>
              <w:rPr>
                <w:rFonts w:ascii="Times New Roman" w:hAnsi="Times New Roman" w:cs="Times New Roman"/>
                <w:sz w:val="24"/>
                <w:szCs w:val="24"/>
              </w:rPr>
              <w:t>, p39</w:t>
            </w:r>
          </w:p>
          <w:p w:rsidR="000550B0" w:rsidRDefault="000550B0" w:rsidP="000550B0">
            <w:pPr>
              <w:rPr>
                <w:rFonts w:ascii="Times New Roman" w:hAnsi="Times New Roman" w:cs="Times New Roman"/>
                <w:sz w:val="24"/>
                <w:szCs w:val="24"/>
              </w:rPr>
            </w:pPr>
          </w:p>
        </w:tc>
      </w:tr>
      <w:tr w:rsidR="000550B0" w:rsidTr="000550B0">
        <w:tc>
          <w:tcPr>
            <w:tcW w:w="9576" w:type="dxa"/>
          </w:tcPr>
          <w:p w:rsidR="000550B0" w:rsidRDefault="000550B0" w:rsidP="000550B0">
            <w:pPr>
              <w:rPr>
                <w:rFonts w:ascii="Times New Roman" w:hAnsi="Times New Roman" w:cs="Times New Roman"/>
                <w:sz w:val="24"/>
                <w:szCs w:val="24"/>
              </w:rPr>
            </w:pPr>
          </w:p>
          <w:p w:rsidR="000550B0" w:rsidRDefault="000550B0" w:rsidP="000550B0">
            <w:pPr>
              <w:rPr>
                <w:rFonts w:ascii="Times New Roman" w:hAnsi="Times New Roman" w:cs="Times New Roman"/>
                <w:sz w:val="24"/>
                <w:szCs w:val="24"/>
              </w:rPr>
            </w:pPr>
            <w:r>
              <w:rPr>
                <w:rFonts w:ascii="Times New Roman" w:hAnsi="Times New Roman" w:cs="Times New Roman"/>
                <w:sz w:val="24"/>
                <w:szCs w:val="24"/>
              </w:rPr>
              <w:t xml:space="preserve">Consort with all men, O people of </w:t>
            </w:r>
            <w:proofErr w:type="spellStart"/>
            <w:r>
              <w:rPr>
                <w:rFonts w:ascii="Times New Roman" w:hAnsi="Times New Roman" w:cs="Times New Roman"/>
                <w:sz w:val="24"/>
                <w:szCs w:val="24"/>
              </w:rPr>
              <w:t>Bahá</w:t>
            </w:r>
            <w:proofErr w:type="spellEnd"/>
            <w:r>
              <w:rPr>
                <w:rFonts w:ascii="Times New Roman" w:hAnsi="Times New Roman" w:cs="Times New Roman"/>
                <w:sz w:val="24"/>
                <w:szCs w:val="24"/>
              </w:rPr>
              <w:t xml:space="preserve">, in a spirit of friendliness and fellowship.  If ye be aware of a certain truth, if ye possess a jewel, of which others are deprived, share it with them in a language of utmost kindliness and good-will.  If it be accepted, if it fulfill its purpose, your object is attained.  If </w:t>
            </w:r>
            <w:proofErr w:type="spellStart"/>
            <w:r>
              <w:rPr>
                <w:rFonts w:ascii="Times New Roman" w:hAnsi="Times New Roman" w:cs="Times New Roman"/>
                <w:sz w:val="24"/>
                <w:szCs w:val="24"/>
              </w:rPr>
              <w:t>any one</w:t>
            </w:r>
            <w:proofErr w:type="spellEnd"/>
            <w:r>
              <w:rPr>
                <w:rFonts w:ascii="Times New Roman" w:hAnsi="Times New Roman" w:cs="Times New Roman"/>
                <w:sz w:val="24"/>
                <w:szCs w:val="24"/>
              </w:rPr>
              <w:t xml:space="preserve"> should refuse it, leave him unto himself, and beseech God to guide him.  Beware lest ye deal unkindly with him.  A kindly tongue is the lodestone* of the hearts of men.  It is the bread of the spirit, it </w:t>
            </w:r>
            <w:proofErr w:type="spellStart"/>
            <w:r>
              <w:rPr>
                <w:rFonts w:ascii="Times New Roman" w:hAnsi="Times New Roman" w:cs="Times New Roman"/>
                <w:sz w:val="24"/>
                <w:szCs w:val="24"/>
              </w:rPr>
              <w:t>clotheth</w:t>
            </w:r>
            <w:proofErr w:type="spellEnd"/>
            <w:r>
              <w:rPr>
                <w:rFonts w:ascii="Times New Roman" w:hAnsi="Times New Roman" w:cs="Times New Roman"/>
                <w:sz w:val="24"/>
                <w:szCs w:val="24"/>
              </w:rPr>
              <w:t xml:space="preserve"> the words with meaning, it is the fountain of the light of wisdom and understanding ....</w:t>
            </w:r>
          </w:p>
          <w:p w:rsidR="000550B0" w:rsidRDefault="000550B0" w:rsidP="000550B0">
            <w:pPr>
              <w:rPr>
                <w:rFonts w:ascii="Times New Roman" w:hAnsi="Times New Roman" w:cs="Times New Roman"/>
                <w:sz w:val="24"/>
                <w:szCs w:val="24"/>
              </w:rPr>
            </w:pPr>
          </w:p>
          <w:p w:rsidR="000550B0" w:rsidRDefault="000550B0" w:rsidP="000550B0">
            <w:pPr>
              <w:rPr>
                <w:rFonts w:ascii="Times New Roman" w:hAnsi="Times New Roman" w:cs="Times New Roman"/>
                <w:sz w:val="24"/>
                <w:szCs w:val="24"/>
              </w:rPr>
            </w:pPr>
            <w:r>
              <w:rPr>
                <w:rFonts w:ascii="Times New Roman" w:hAnsi="Times New Roman" w:cs="Times New Roman"/>
                <w:sz w:val="24"/>
                <w:szCs w:val="24"/>
              </w:rPr>
              <w:t xml:space="preserve">                                                           ~ Bahá'u'lláh, </w:t>
            </w:r>
            <w:r w:rsidRPr="000550B0">
              <w:rPr>
                <w:rFonts w:ascii="Times New Roman" w:hAnsi="Times New Roman" w:cs="Times New Roman"/>
                <w:i/>
                <w:sz w:val="24"/>
                <w:szCs w:val="24"/>
              </w:rPr>
              <w:t>Gleanings</w:t>
            </w:r>
            <w:r>
              <w:rPr>
                <w:rFonts w:ascii="Times New Roman" w:hAnsi="Times New Roman" w:cs="Times New Roman"/>
                <w:sz w:val="24"/>
                <w:szCs w:val="24"/>
              </w:rPr>
              <w:t>, p289</w:t>
            </w:r>
          </w:p>
          <w:p w:rsidR="000550B0" w:rsidRDefault="000550B0" w:rsidP="000550B0">
            <w:pPr>
              <w:rPr>
                <w:rFonts w:ascii="Times New Roman" w:hAnsi="Times New Roman" w:cs="Times New Roman"/>
                <w:sz w:val="24"/>
                <w:szCs w:val="24"/>
              </w:rPr>
            </w:pPr>
          </w:p>
          <w:p w:rsidR="000550B0" w:rsidRDefault="000550B0" w:rsidP="000550B0">
            <w:pPr>
              <w:rPr>
                <w:rFonts w:ascii="Times New Roman" w:hAnsi="Times New Roman" w:cs="Times New Roman"/>
                <w:sz w:val="24"/>
                <w:szCs w:val="24"/>
              </w:rPr>
            </w:pPr>
            <w:r>
              <w:rPr>
                <w:rFonts w:ascii="Times New Roman" w:hAnsi="Times New Roman" w:cs="Times New Roman"/>
                <w:sz w:val="24"/>
                <w:szCs w:val="24"/>
              </w:rPr>
              <w:t>* A lodestone is a naturally occurring magnet</w:t>
            </w:r>
          </w:p>
          <w:p w:rsidR="000550B0" w:rsidRDefault="000550B0" w:rsidP="000550B0">
            <w:pPr>
              <w:rPr>
                <w:rFonts w:ascii="Times New Roman" w:hAnsi="Times New Roman" w:cs="Times New Roman"/>
                <w:sz w:val="24"/>
                <w:szCs w:val="24"/>
              </w:rPr>
            </w:pPr>
          </w:p>
        </w:tc>
      </w:tr>
    </w:tbl>
    <w:p w:rsidR="000550B0" w:rsidRPr="000550B0" w:rsidRDefault="000550B0" w:rsidP="000550B0">
      <w:pPr>
        <w:spacing w:after="0" w:line="240" w:lineRule="auto"/>
        <w:rPr>
          <w:rFonts w:ascii="Times New Roman" w:hAnsi="Times New Roman" w:cs="Times New Roman"/>
          <w:sz w:val="24"/>
          <w:szCs w:val="24"/>
        </w:rPr>
      </w:pPr>
    </w:p>
    <w:p w:rsidR="000550B0" w:rsidRPr="000550B0" w:rsidRDefault="000550B0" w:rsidP="000550B0">
      <w:pPr>
        <w:spacing w:after="0" w:line="240" w:lineRule="auto"/>
        <w:rPr>
          <w:rFonts w:ascii="Times New Roman" w:hAnsi="Times New Roman" w:cs="Times New Roman"/>
          <w:sz w:val="24"/>
          <w:szCs w:val="24"/>
        </w:rPr>
      </w:pPr>
    </w:p>
    <w:p w:rsidR="000550B0" w:rsidRPr="000550B0" w:rsidRDefault="000550B0" w:rsidP="000550B0">
      <w:pPr>
        <w:spacing w:after="0" w:line="240" w:lineRule="auto"/>
        <w:rPr>
          <w:rFonts w:ascii="Times New Roman" w:hAnsi="Times New Roman" w:cs="Times New Roman"/>
          <w:sz w:val="24"/>
          <w:szCs w:val="24"/>
        </w:rPr>
      </w:pPr>
    </w:p>
    <w:sectPr w:rsidR="000550B0" w:rsidRPr="000550B0" w:rsidSect="00847B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defaultTabStop w:val="720"/>
  <w:characterSpacingControl w:val="doNotCompress"/>
  <w:compat/>
  <w:rsids>
    <w:rsidRoot w:val="000550B0"/>
    <w:rsid w:val="000550B0"/>
    <w:rsid w:val="007C09DF"/>
    <w:rsid w:val="00847BB3"/>
    <w:rsid w:val="009F79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7B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5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267</Words>
  <Characters>1526</Characters>
  <Application>Microsoft Office Word</Application>
  <DocSecurity>0</DocSecurity>
  <Lines>12</Lines>
  <Paragraphs>3</Paragraphs>
  <ScaleCrop>false</ScaleCrop>
  <Company/>
  <LinksUpToDate>false</LinksUpToDate>
  <CharactersWithSpaces>1790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dc:creator>
  <cp:lastModifiedBy>Joan</cp:lastModifiedBy>
  <cp:revision>1</cp:revision>
  <dcterms:created xsi:type="dcterms:W3CDTF">2015-12-24T20:13:00Z</dcterms:created>
  <dcterms:modified xsi:type="dcterms:W3CDTF">2015-12-24T20:22:00Z</dcterms:modified>
</cp:coreProperties>
</file>