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827AB2" w:rsidP="00827AB2">
      <w:pPr>
        <w:jc w:val="center"/>
      </w:pPr>
      <w:proofErr w:type="spellStart"/>
      <w:r>
        <w:t>Ridvan</w:t>
      </w:r>
      <w:proofErr w:type="spellEnd"/>
      <w:r>
        <w:t xml:space="preserve"> Resources</w:t>
      </w:r>
    </w:p>
    <w:p w:rsidR="00827AB2" w:rsidRDefault="00827AB2" w:rsidP="00827AB2">
      <w:pPr>
        <w:jc w:val="center"/>
      </w:pPr>
    </w:p>
    <w:p w:rsidR="008620B2" w:rsidRDefault="008620B2" w:rsidP="00827AB2">
      <w:r>
        <w:t xml:space="preserve">General Resources for </w:t>
      </w:r>
      <w:proofErr w:type="spellStart"/>
      <w:r>
        <w:t>Ridvan</w:t>
      </w:r>
      <w:proofErr w:type="spellEnd"/>
      <w:r>
        <w:t>:</w:t>
      </w:r>
    </w:p>
    <w:p w:rsidR="008620B2" w:rsidRDefault="008620B2" w:rsidP="00827AB2">
      <w:hyperlink r:id="rId5" w:history="1">
        <w:r w:rsidRPr="00534D74">
          <w:rPr>
            <w:rStyle w:val="Hyperlink"/>
          </w:rPr>
          <w:t>https://www.brilliantstarmagazine.org/parents-teachers/family-community-life/community-celebrations-and-events/celebrating-the-festival-of-ridvan</w:t>
        </w:r>
      </w:hyperlink>
      <w:r>
        <w:t xml:space="preserve"> </w:t>
      </w:r>
      <w:bookmarkStart w:id="0" w:name="_GoBack"/>
      <w:bookmarkEnd w:id="0"/>
    </w:p>
    <w:p w:rsidR="008620B2" w:rsidRDefault="008620B2" w:rsidP="00827AB2"/>
    <w:p w:rsidR="00827AB2" w:rsidRDefault="00827AB2" w:rsidP="00827AB2">
      <w:r>
        <w:t>Songs: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Songs: 1.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is Paradise by Marie &amp; Roger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Gervais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(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casette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tape: </w:t>
      </w:r>
      <w:r w:rsidRPr="00827AB2">
        <w:rPr>
          <w:rFonts w:ascii="Helvetica" w:eastAsia="Times New Roman" w:hAnsi="Helvetica" w:cs="Times New Roman"/>
          <w:color w:val="1D2129"/>
          <w:sz w:val="20"/>
          <w:szCs w:val="20"/>
        </w:rPr>
        <w:br/>
      </w:r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Feast at My House) 2. </w:t>
      </w:r>
      <w:proofErr w:type="gram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Garden of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, Voices of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Baha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in Concert 2000; 3.</w:t>
      </w:r>
      <w:proofErr w:type="gram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Sing a New Song from Building Bridges demonstration tape; 4. </w:t>
      </w:r>
      <w:proofErr w:type="spellStart"/>
      <w:proofErr w:type="gram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by Smith and Dragoman (CD: The Mystery); 5.</w:t>
      </w:r>
      <w:proofErr w:type="gram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A New Day has Dawned by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Seaforth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and Jenkins</w:t>
      </w:r>
      <w:proofErr w:type="gram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;</w:t>
      </w:r>
      <w:proofErr w:type="gram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6. </w:t>
      </w:r>
      <w:proofErr w:type="spellStart"/>
      <w:proofErr w:type="gram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by Caroline Mackay; 7.</w:t>
      </w:r>
      <w:proofErr w:type="gram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</w:t>
      </w:r>
      <w:proofErr w:type="gram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Gathering the Wild Roses by Caroline Mackay; 8.</w:t>
      </w:r>
      <w:proofErr w:type="gram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Rejoice with Exceeding Gladness by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Elika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Mahony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, 9. In this Day, Baha'u'llah by Baha'i Gospel Singers, CD=We Have Come to Sing Praises</w:t>
      </w:r>
      <w:proofErr w:type="gram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;</w:t>
      </w:r>
      <w:proofErr w:type="gram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10. Baha'u'llah has Come by Douglas Marshall and Susan Engle on CD Arm in Arm; there is also a version of this song on the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casette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tape Feast at My House; 11. King of Days by Barb Qualls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Pr="00827AB2" w:rsidRDefault="00827AB2" w:rsidP="00827A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7AB2" w:rsidRDefault="00827AB2" w:rsidP="00827AB2">
      <w:pPr>
        <w:rPr>
          <w:rFonts w:eastAsia="Times New Roman"/>
        </w:rPr>
      </w:pPr>
      <w:proofErr w:type="spellStart"/>
      <w:r>
        <w:rPr>
          <w:rFonts w:ascii="Helvetica" w:eastAsia="Times New Roman" w:hAnsi="Helvetica"/>
          <w:color w:val="1D2129"/>
        </w:rPr>
        <w:t>Elika</w:t>
      </w:r>
      <w:proofErr w:type="spellEnd"/>
      <w:r>
        <w:rPr>
          <w:rFonts w:ascii="Helvetica" w:eastAsia="Times New Roman" w:hAnsi="Helvetica"/>
          <w:color w:val="1D2129"/>
        </w:rPr>
        <w:t xml:space="preserve"> </w:t>
      </w:r>
      <w:proofErr w:type="spellStart"/>
      <w:r>
        <w:rPr>
          <w:rFonts w:ascii="Helvetica" w:eastAsia="Times New Roman" w:hAnsi="Helvetica"/>
          <w:color w:val="1D2129"/>
        </w:rPr>
        <w:t>Mahony</w:t>
      </w:r>
      <w:proofErr w:type="spellEnd"/>
      <w:r>
        <w:rPr>
          <w:rFonts w:ascii="Helvetica" w:eastAsia="Times New Roman" w:hAnsi="Helvetica"/>
          <w:color w:val="1D2129"/>
        </w:rPr>
        <w:t xml:space="preserve"> composed a piece for </w:t>
      </w:r>
      <w:proofErr w:type="spellStart"/>
      <w:r>
        <w:rPr>
          <w:rFonts w:ascii="Helvetica" w:eastAsia="Times New Roman" w:hAnsi="Helvetica"/>
          <w:color w:val="1D2129"/>
        </w:rPr>
        <w:t>Ridvan</w:t>
      </w:r>
      <w:proofErr w:type="spellEnd"/>
      <w:r>
        <w:rPr>
          <w:rFonts w:ascii="Helvetica" w:eastAsia="Times New Roman" w:hAnsi="Helvetica"/>
          <w:color w:val="1D2129"/>
        </w:rPr>
        <w:t xml:space="preserve"> titled, 'Rejoice with exceeding gladness' in 6 languages. Here is a video for the song just in English with photographs of the </w:t>
      </w:r>
      <w:proofErr w:type="spellStart"/>
      <w:r>
        <w:rPr>
          <w:rFonts w:ascii="Helvetica" w:eastAsia="Times New Roman" w:hAnsi="Helvetica"/>
          <w:color w:val="1D2129"/>
        </w:rPr>
        <w:t>Ridvan</w:t>
      </w:r>
      <w:proofErr w:type="spellEnd"/>
      <w:r>
        <w:rPr>
          <w:rFonts w:ascii="Helvetica" w:eastAsia="Times New Roman" w:hAnsi="Helvetica"/>
          <w:color w:val="1D2129"/>
        </w:rPr>
        <w:t xml:space="preserve"> garden (I'm in the process of making a video for all 6 languages): </w:t>
      </w:r>
      <w:hyperlink r:id="rId6" w:history="1">
        <w:r w:rsidRPr="00534D74">
          <w:rPr>
            <w:rStyle w:val="Hyperlink"/>
            <w:rFonts w:ascii="Helvetica" w:eastAsia="Times New Roman" w:hAnsi="Helvetica"/>
          </w:rPr>
          <w:t>https://www.youtube.com/watch?v=C2g-WiSeYB0</w:t>
        </w:r>
      </w:hyperlink>
      <w:r>
        <w:rPr>
          <w:rFonts w:ascii="Helvetica" w:eastAsia="Times New Roman" w:hAnsi="Helvetica"/>
          <w:color w:val="1D2129"/>
        </w:rPr>
        <w:t xml:space="preserve"> </w:t>
      </w:r>
    </w:p>
    <w:p w:rsidR="00827AB2" w:rsidRDefault="00827AB2" w:rsidP="00827AB2"/>
    <w:p w:rsidR="00827AB2" w:rsidRDefault="00827AB2" w:rsidP="00827AB2"/>
    <w:p w:rsidR="00827AB2" w:rsidRPr="00827AB2" w:rsidRDefault="00827AB2" w:rsidP="00827AB2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Elika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Mahony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</w:t>
      </w:r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also translated the song into 11 languages total including Swahili, German, Arabic, French, Italian, Spanish, Chinese, Japanese, Swedish, Portuguese (and there's English). Here is a link for free downloads for the full song and each language separately and there is also an instrumental version if communities want to sing it on without the recorded vocals:</w:t>
      </w:r>
    </w:p>
    <w:p w:rsidR="00827AB2" w:rsidRDefault="00827AB2" w:rsidP="00827AB2">
      <w:hyperlink r:id="rId7" w:history="1">
        <w:r w:rsidRPr="00534D74">
          <w:rPr>
            <w:rStyle w:val="Hyperlink"/>
          </w:rPr>
          <w:t>http://music.elikamahony.com/album/rejoice-with-exceeding-gladness-a-song-for-ridvan</w:t>
        </w:r>
      </w:hyperlink>
    </w:p>
    <w:p w:rsidR="00827AB2" w:rsidRDefault="00827AB2" w:rsidP="00827AB2"/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t xml:space="preserve">Recorded Stories: </w:t>
      </w:r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Stories on Tape: Sarah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Perseval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has a CD titled "Stories of '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Abdu'l-Baha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" on which there is a magical story about the time in the Garden of 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, suitable for very young children. She also has a slightly different story on the CD titled "The Ancient Beauty" which might be more appropriate for older children. I burned a CD with the songs to play in the car, but started it off with the story from the '</w:t>
      </w:r>
      <w:proofErr w:type="spellStart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>Abdu'l-Baha</w:t>
      </w:r>
      <w:proofErr w:type="spellEnd"/>
      <w:r w:rsidRPr="00827AB2">
        <w:rPr>
          <w:rFonts w:ascii="inherit" w:eastAsia="Times New Roman" w:hAnsi="inherit" w:cs="Times New Roman"/>
          <w:color w:val="1D2129"/>
          <w:sz w:val="20"/>
          <w:szCs w:val="20"/>
        </w:rPr>
        <w:t xml:space="preserve"> stories CD, and ended it with bird songs of nightingales you can find on YouTube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To set the tone for story time, you can play this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youtube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video with nightingales singing in the background and burn a rose smelling candle. </w:t>
      </w:r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https://www.youtube.com/watch?v=NK2_bcQcoD4&amp;feature=youtu.be</w:t>
      </w: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Storybooks:</w:t>
      </w: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C5D71" w:rsidRPr="008C5D71" w:rsidRDefault="008C5D71" w:rsidP="008C5D7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W</w:t>
      </w:r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 xml:space="preserve">hen 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reading stories about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, we may want to </w:t>
      </w:r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 xml:space="preserve">share with our children the process of Baha’u’llah’s Declaration. As the Guardian explains, it had three phases. 1) </w:t>
      </w:r>
      <w:proofErr w:type="gramStart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the</w:t>
      </w:r>
      <w:proofErr w:type="gramEnd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 xml:space="preserve"> Black Pit where Baha’u’llah was made aware of His station by God. </w:t>
      </w:r>
      <w:proofErr w:type="gramStart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2)the</w:t>
      </w:r>
      <w:proofErr w:type="gramEnd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 xml:space="preserve"> Garden of </w:t>
      </w:r>
      <w:proofErr w:type="spellStart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 xml:space="preserve">, where Baha’u’llah declared his mission to a handful of trusted believers. </w:t>
      </w:r>
      <w:proofErr w:type="gramStart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And 3) the Tablets to the Kings in Adrianople where Baha’u’llah proclaimed his mission to the World.</w:t>
      </w:r>
      <w:proofErr w:type="gramEnd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 xml:space="preserve"> This book includes those 3 stories.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 The Life of Baha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’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>u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’</w:t>
      </w:r>
      <w:r w:rsidR="008620B2">
        <w:rPr>
          <w:rFonts w:ascii="inherit" w:eastAsia="Times New Roman" w:hAnsi="inherit" w:cs="Times New Roman"/>
          <w:color w:val="1D2129"/>
          <w:sz w:val="20"/>
          <w:szCs w:val="20"/>
        </w:rPr>
        <w:t xml:space="preserve">llah by Melissa </w:t>
      </w:r>
      <w:proofErr w:type="spellStart"/>
      <w:r w:rsidR="008620B2">
        <w:rPr>
          <w:rFonts w:ascii="inherit" w:eastAsia="Times New Roman" w:hAnsi="inherit" w:cs="Times New Roman"/>
          <w:color w:val="1D2129"/>
          <w:sz w:val="20"/>
          <w:szCs w:val="20"/>
        </w:rPr>
        <w:t>Charepoo</w:t>
      </w:r>
      <w:proofErr w:type="spellEnd"/>
      <w:r w:rsidR="008620B2">
        <w:rPr>
          <w:rFonts w:ascii="inherit" w:eastAsia="Times New Roman" w:hAnsi="inherit" w:cs="Times New Roman"/>
          <w:color w:val="1D2129"/>
          <w:sz w:val="20"/>
          <w:szCs w:val="20"/>
        </w:rPr>
        <w:t xml:space="preserve">: </w:t>
      </w:r>
      <w:r w:rsidR="008620B2" w:rsidRPr="008620B2">
        <w:rPr>
          <w:rFonts w:ascii="inherit" w:eastAsia="Times New Roman" w:hAnsi="inherit" w:cs="Times New Roman"/>
          <w:color w:val="1D2129"/>
          <w:sz w:val="20"/>
          <w:szCs w:val="20"/>
        </w:rPr>
        <w:t>https://www.amazon.com/Life-Bahaullah-Melissa-Lopez-Charepoo/dp/1975800060/ref=asap_bc</w:t>
      </w:r>
      <w:proofErr w:type="gramStart"/>
      <w:r w:rsidR="008620B2" w:rsidRPr="008620B2">
        <w:rPr>
          <w:rFonts w:ascii="inherit" w:eastAsia="Times New Roman" w:hAnsi="inherit" w:cs="Times New Roman"/>
          <w:color w:val="1D2129"/>
          <w:sz w:val="20"/>
          <w:szCs w:val="20"/>
        </w:rPr>
        <w:t>?ie</w:t>
      </w:r>
      <w:proofErr w:type="gramEnd"/>
      <w:r w:rsidR="008620B2" w:rsidRPr="008620B2">
        <w:rPr>
          <w:rFonts w:ascii="inherit" w:eastAsia="Times New Roman" w:hAnsi="inherit" w:cs="Times New Roman"/>
          <w:color w:val="1D2129"/>
          <w:sz w:val="20"/>
          <w:szCs w:val="20"/>
        </w:rPr>
        <w:t>=UTF8</w:t>
      </w: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Decoration: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You can find banners 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that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say 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“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Happy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”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on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Etsy</w:t>
      </w:r>
      <w:proofErr w:type="spellEnd"/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Rose garlands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Some families put up an actual tent in their home with pillows and rugs and such.  Most children love going inside a tent!</w:t>
      </w: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You can also use a simple mosquito net such as the one sold at Ikea: </w:t>
      </w:r>
      <w:hyperlink r:id="rId8" w:history="1">
        <w:r w:rsidRPr="00534D74">
          <w:rPr>
            <w:rStyle w:val="Hyperlink"/>
            <w:rFonts w:ascii="inherit" w:eastAsia="Times New Roman" w:hAnsi="inherit" w:cs="Times New Roman"/>
            <w:sz w:val="20"/>
            <w:szCs w:val="20"/>
          </w:rPr>
          <w:t>https://m.ikea.com/us/en/catalog/products/art/44361010/</w:t>
        </w:r>
      </w:hyperlink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</w:t>
      </w: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You can hang it in your living room and read stories under it every night! &lt;3 </w:t>
      </w:r>
    </w:p>
    <w:p w:rsidR="008C5D71" w:rsidRDefault="008C5D71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Here is a beach towel that some have used under the mosquito net to look like a 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Persian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rug: </w:t>
      </w:r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https://www.amazon.com/Mandala-Tapestry-Roundie-Tablecloth-Meditation/dp/B06XY4M2LZ/ref=redir_mobile_desktop</w:t>
      </w:r>
      <w:proofErr w:type="gramStart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?_</w:t>
      </w:r>
      <w:proofErr w:type="gramEnd"/>
      <w:r w:rsidRPr="008C5D71">
        <w:rPr>
          <w:rFonts w:ascii="inherit" w:eastAsia="Times New Roman" w:hAnsi="inherit" w:cs="Times New Roman"/>
          <w:color w:val="1D2129"/>
          <w:sz w:val="20"/>
          <w:szCs w:val="20"/>
        </w:rPr>
        <w:t>encoding=UTF8&amp;keywords=round%20beach%20towel&amp;pi=AC_SX236_SY340_QL65&amp;qid=1522604906&amp;ref_=mp_s_a_1_25&amp;sr=8-25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Making a Mini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Garden: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If you don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’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t want to have a big tent, you can also make a little 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“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Garden of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”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on a table.  Michaels sells a lovely tent in their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miinatures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section: </w:t>
      </w:r>
      <w:hyperlink r:id="rId9" w:history="1">
        <w:r w:rsidRPr="00534D74">
          <w:rPr>
            <w:rStyle w:val="Hyperlink"/>
            <w:rFonts w:ascii="inherit" w:eastAsia="Times New Roman" w:hAnsi="inherit" w:cs="Times New Roman"/>
            <w:sz w:val="20"/>
            <w:szCs w:val="20"/>
          </w:rPr>
          <w:t>http://www.michaels.com/boho-mini-cabana-by-celebrate-it/10536864.html</w:t>
        </w:r>
      </w:hyperlink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eastAsia="Times New Roman"/>
        </w:rPr>
      </w:pPr>
      <w:r>
        <w:rPr>
          <w:rFonts w:ascii="Helvetica" w:eastAsia="Times New Roman" w:hAnsi="Helvetica"/>
          <w:color w:val="1D2129"/>
        </w:rPr>
        <w:t>To go under the mini Cabana, we put a "Persian Rug" that is actually a mouse pad, purchased on</w:t>
      </w:r>
      <w:r>
        <w:rPr>
          <w:rStyle w:val="apple-converted-space"/>
          <w:rFonts w:ascii="Helvetica" w:eastAsia="Times New Roman" w:hAnsi="Helvetica"/>
          <w:color w:val="1D2129"/>
        </w:rPr>
        <w:t> 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"https://l.facebook.com/l.php?u=http%3A%2F%2FAmazon.com%2F&amp;h=ATMvSdsf0f8EBQCFTU_aLNKZRLRCEzpL0XTGaCA737g3gu_tkuNfbTMmUV_SaZ2ApTxEUB64OFiAN_HDTkqQ-QuE4WsWyB2LyT-cYnhklkXXjc9udcHMkV_FcP3rq2-F8YgjnEs"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ascii="Helvetica" w:eastAsia="Times New Roman" w:hAnsi="Helvetica"/>
          <w:color w:val="365899"/>
          <w:u w:val="none"/>
        </w:rPr>
        <w:t>Amazon.com</w:t>
      </w:r>
      <w:r>
        <w:rPr>
          <w:rFonts w:eastAsia="Times New Roman"/>
        </w:rPr>
        <w:fldChar w:fldCharType="end"/>
      </w:r>
      <w:r>
        <w:rPr>
          <w:rFonts w:ascii="Helvetica" w:eastAsia="Times New Roman" w:hAnsi="Helvetica"/>
          <w:color w:val="1D2129"/>
        </w:rPr>
        <w:t xml:space="preserve">, search terms: Rug Mouse </w:t>
      </w:r>
      <w:proofErr w:type="spellStart"/>
      <w:r>
        <w:rPr>
          <w:rFonts w:ascii="Helvetica" w:eastAsia="Times New Roman" w:hAnsi="Helvetica"/>
          <w:color w:val="1D2129"/>
        </w:rPr>
        <w:t>Pad</w:t>
      </w:r>
      <w:proofErr w:type="gramStart"/>
      <w:r>
        <w:rPr>
          <w:rFonts w:ascii="Helvetica" w:eastAsia="Times New Roman" w:hAnsi="Helvetica"/>
          <w:color w:val="1D2129"/>
        </w:rPr>
        <w:t>,Lexiart</w:t>
      </w:r>
      <w:proofErr w:type="spellEnd"/>
      <w:proofErr w:type="gramEnd"/>
      <w:r>
        <w:rPr>
          <w:rFonts w:ascii="Helvetica" w:eastAsia="Times New Roman" w:hAnsi="Helvetica"/>
          <w:color w:val="1D2129"/>
        </w:rPr>
        <w:t xml:space="preserve"> Oriental Persian Woven Mouse Mat. </w:t>
      </w:r>
      <w:r w:rsidRPr="00827AB2">
        <w:rPr>
          <w:rFonts w:ascii="Helvetica" w:eastAsia="Times New Roman" w:hAnsi="Helvetica"/>
          <w:color w:val="1D2129"/>
        </w:rPr>
        <w:t>https://smile.amazon.com/Mouse-Lexiart-Oriental-Persian-Woven/dp/B01FH9DQDQ/ref=sr_1_2?s=office-products&amp;ie=UTF8&amp;qid=1522602987&amp;sr=1-2&amp;keywords=rug%20mouse%20pad%2C%20lexiart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eastAsia="Times New Roman"/>
        </w:rPr>
      </w:pPr>
      <w:proofErr w:type="gramStart"/>
      <w:r>
        <w:rPr>
          <w:rFonts w:ascii="Helvetica" w:eastAsia="Times New Roman" w:hAnsi="Helvetica"/>
          <w:color w:val="1D2129"/>
        </w:rPr>
        <w:t>And under it all, a mat of fake grass from Michaels.</w:t>
      </w:r>
      <w:proofErr w:type="gramEnd"/>
      <w:r>
        <w:rPr>
          <w:rStyle w:val="apple-converted-space"/>
          <w:rFonts w:ascii="Helvetica" w:eastAsia="Times New Roman" w:hAnsi="Helvetica"/>
          <w:color w:val="1D2129"/>
        </w:rPr>
        <w:t> 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"https://l.facebook.com/l.php?u=http%3A%2F%2Fwww.michaels.com%2F10260223.html&amp;h=ATP1MkJrViDH39imu3fkaWYjDXZn8cgnffOF9Ez__6BTXiEsTG_shyAg5WM34foVOAKzkJSvXcX_V0whDlwM2s0l8zKCXAUaT54nb02VfWppzRUr_XYhNTG_MaxAhXzfIG0_lNk"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ascii="Helvetica" w:eastAsia="Times New Roman" w:hAnsi="Helvetica"/>
          <w:color w:val="365899"/>
          <w:u w:val="none"/>
        </w:rPr>
        <w:t>http://www.michaels.com/10260223.html</w:t>
      </w:r>
      <w:r>
        <w:rPr>
          <w:rFonts w:eastAsia="Times New Roman"/>
        </w:rPr>
        <w:fldChar w:fldCharType="end"/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Photos: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Picture of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Garden (taken in later years)</w:t>
      </w:r>
      <w:proofErr w:type="gramStart"/>
      <w:r>
        <w:rPr>
          <w:rFonts w:ascii="inherit" w:eastAsia="Times New Roman" w:hAnsi="inherit" w:cs="Times New Roman"/>
          <w:color w:val="1D2129"/>
          <w:sz w:val="20"/>
          <w:szCs w:val="20"/>
        </w:rPr>
        <w:t>,  The</w:t>
      </w:r>
      <w:proofErr w:type="gram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garden had many trees, some of them palm trees.  We also know there were path lined with roses.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>Picture of tent that was used by Baha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’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>u</w:t>
      </w:r>
      <w:r>
        <w:rPr>
          <w:rFonts w:ascii="inherit" w:eastAsia="Times New Roman" w:hAnsi="inherit" w:cs="Times New Roman" w:hint="eastAsia"/>
          <w:color w:val="1D2129"/>
          <w:sz w:val="20"/>
          <w:szCs w:val="20"/>
        </w:rPr>
        <w:t>’</w:t>
      </w: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llah when He visited Mount Carmel in 1883- perhaps the one He used in the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garden was similar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Picture of Baghdad with the Tigris River, and the Garden of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in the top left across from the river</w:t>
      </w:r>
    </w:p>
    <w:p w:rsidR="00827AB2" w:rsidRDefault="00827AB2" w:rsidP="00827AB2">
      <w:pPr>
        <w:rPr>
          <w:rFonts w:ascii="inherit" w:eastAsia="Times New Roman" w:hAnsi="inherit" w:cs="Times New Roman"/>
          <w:color w:val="1D2129"/>
          <w:sz w:val="20"/>
          <w:szCs w:val="20"/>
        </w:rPr>
      </w:pPr>
    </w:p>
    <w:p w:rsidR="00827AB2" w:rsidRPr="00827AB2" w:rsidRDefault="00827AB2" w:rsidP="00827AB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Picture of </w:t>
      </w:r>
      <w:proofErr w:type="spellStart"/>
      <w:r>
        <w:rPr>
          <w:rFonts w:ascii="inherit" w:eastAsia="Times New Roman" w:hAnsi="inherit" w:cs="Times New Roman"/>
          <w:color w:val="1D2129"/>
          <w:sz w:val="20"/>
          <w:szCs w:val="20"/>
        </w:rPr>
        <w:t>Ridvan</w:t>
      </w:r>
      <w:proofErr w:type="spellEnd"/>
      <w:r>
        <w:rPr>
          <w:rFonts w:ascii="inherit" w:eastAsia="Times New Roman" w:hAnsi="inherit" w:cs="Times New Roman"/>
          <w:color w:val="1D2129"/>
          <w:sz w:val="20"/>
          <w:szCs w:val="20"/>
        </w:rPr>
        <w:t xml:space="preserve"> Garden showing the palm trees</w:t>
      </w:r>
    </w:p>
    <w:p w:rsidR="00827AB2" w:rsidRDefault="00827AB2" w:rsidP="00827AB2"/>
    <w:p w:rsidR="008C5D71" w:rsidRDefault="008C5D71" w:rsidP="00827AB2">
      <w:r>
        <w:t xml:space="preserve">Arts and Crafts for </w:t>
      </w:r>
      <w:proofErr w:type="spellStart"/>
      <w:r>
        <w:t>Ridvan</w:t>
      </w:r>
      <w:proofErr w:type="spellEnd"/>
      <w:r>
        <w:t>:</w:t>
      </w:r>
    </w:p>
    <w:p w:rsidR="008C5D71" w:rsidRDefault="008C5D71" w:rsidP="00827AB2">
      <w:r>
        <w:t>Here are some links for ideas:</w:t>
      </w:r>
    </w:p>
    <w:p w:rsidR="008C5D71" w:rsidRDefault="008C5D71" w:rsidP="00827AB2"/>
    <w:p w:rsidR="008C5D71" w:rsidRDefault="008C5D71" w:rsidP="00827AB2">
      <w:hyperlink r:id="rId10" w:history="1">
        <w:r w:rsidRPr="00534D74">
          <w:rPr>
            <w:rStyle w:val="Hyperlink"/>
          </w:rPr>
          <w:t>https://delighted-hearts.com/category/ridvan/</w:t>
        </w:r>
      </w:hyperlink>
    </w:p>
    <w:p w:rsidR="008C5D71" w:rsidRDefault="008C5D71" w:rsidP="00827AB2"/>
    <w:p w:rsidR="008C5D71" w:rsidRDefault="008C5D71" w:rsidP="00827AB2">
      <w:r>
        <w:t>Coloring Sheets</w:t>
      </w:r>
    </w:p>
    <w:p w:rsidR="008C5D71" w:rsidRDefault="008C5D71" w:rsidP="00827AB2"/>
    <w:p w:rsidR="008C5D71" w:rsidRDefault="008C5D71" w:rsidP="00827AB2">
      <w:r w:rsidRPr="008C5D71">
        <w:t>https://delightedhearts.files.wordpress.com/2017/04/2017_dhllc_melissa-charepoo_-ridvan-coloring-sheet.pdf</w:t>
      </w:r>
    </w:p>
    <w:sectPr w:rsidR="008C5D71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B2"/>
    <w:rsid w:val="00827AB2"/>
    <w:rsid w:val="008620B2"/>
    <w:rsid w:val="008C5D71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AB2"/>
  </w:style>
  <w:style w:type="character" w:styleId="Hyperlink">
    <w:name w:val="Hyperlink"/>
    <w:basedOn w:val="DefaultParagraphFont"/>
    <w:uiPriority w:val="99"/>
    <w:unhideWhenUsed/>
    <w:rsid w:val="00827A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27AB2"/>
  </w:style>
  <w:style w:type="character" w:styleId="Hyperlink">
    <w:name w:val="Hyperlink"/>
    <w:basedOn w:val="DefaultParagraphFont"/>
    <w:uiPriority w:val="99"/>
    <w:unhideWhenUsed/>
    <w:rsid w:val="00827A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brilliantstarmagazine.org/parents-teachers/family-community-life/community-celebrations-and-events/celebrating-the-festival-of-ridvan" TargetMode="External"/><Relationship Id="rId6" Type="http://schemas.openxmlformats.org/officeDocument/2006/relationships/hyperlink" Target="https://www.youtube.com/watch?v=C2g-WiSeYB0" TargetMode="External"/><Relationship Id="rId7" Type="http://schemas.openxmlformats.org/officeDocument/2006/relationships/hyperlink" Target="http://music.elikamahony.com/album/rejoice-with-exceeding-gladness-a-song-for-ridvan" TargetMode="External"/><Relationship Id="rId8" Type="http://schemas.openxmlformats.org/officeDocument/2006/relationships/hyperlink" Target="https://m.ikea.com/us/en/catalog/products/art/44361010/" TargetMode="External"/><Relationship Id="rId9" Type="http://schemas.openxmlformats.org/officeDocument/2006/relationships/hyperlink" Target="http://www.michaels.com/boho-mini-cabana-by-celebrate-it/10536864.html" TargetMode="External"/><Relationship Id="rId10" Type="http://schemas.openxmlformats.org/officeDocument/2006/relationships/hyperlink" Target="https://delighted-hearts.com/category/ridv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914</Words>
  <Characters>5214</Characters>
  <Application>Microsoft Macintosh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dcterms:created xsi:type="dcterms:W3CDTF">2018-04-02T05:31:00Z</dcterms:created>
  <dcterms:modified xsi:type="dcterms:W3CDTF">2018-04-02T05:56:00Z</dcterms:modified>
</cp:coreProperties>
</file>